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66DFC" w14:textId="1CC1F0C2" w:rsidR="00956DCD" w:rsidRDefault="6CFC80E1" w:rsidP="1C23671A">
      <w:pPr>
        <w:pStyle w:val="Heading3"/>
        <w:spacing w:after="240"/>
        <w:ind w:left="567" w:hanging="567"/>
        <w:rPr>
          <w:rFonts w:ascii="Arial Black" w:eastAsia="Arial Black" w:hAnsi="Arial Black" w:cs="Arial Black"/>
          <w:b/>
          <w:bCs/>
          <w:color w:val="000000" w:themeColor="text1"/>
          <w:sz w:val="36"/>
          <w:szCs w:val="36"/>
        </w:rPr>
      </w:pPr>
      <w:r w:rsidRPr="1C23671A">
        <w:rPr>
          <w:rFonts w:ascii="Arial Black" w:eastAsia="Arial Black" w:hAnsi="Arial Black" w:cs="Arial Black"/>
          <w:b/>
          <w:bCs/>
          <w:color w:val="000000" w:themeColor="text1"/>
          <w:sz w:val="36"/>
          <w:szCs w:val="36"/>
        </w:rPr>
        <w:t xml:space="preserve">Managing </w:t>
      </w:r>
      <w:r w:rsidR="00956DCD">
        <w:rPr>
          <w:rFonts w:ascii="Arial Black" w:eastAsia="Arial Black" w:hAnsi="Arial Black" w:cs="Arial Black"/>
          <w:b/>
          <w:bCs/>
          <w:color w:val="000000" w:themeColor="text1"/>
          <w:sz w:val="36"/>
          <w:szCs w:val="36"/>
        </w:rPr>
        <w:t>V</w:t>
      </w:r>
      <w:r w:rsidRPr="1C23671A">
        <w:rPr>
          <w:rFonts w:ascii="Arial Black" w:eastAsia="Arial Black" w:hAnsi="Arial Black" w:cs="Arial Black"/>
          <w:b/>
          <w:bCs/>
          <w:color w:val="000000" w:themeColor="text1"/>
          <w:sz w:val="36"/>
          <w:szCs w:val="36"/>
        </w:rPr>
        <w:t>exatious and</w:t>
      </w:r>
      <w:r w:rsidR="640354DA" w:rsidRPr="1C23671A">
        <w:rPr>
          <w:rFonts w:ascii="Arial Black" w:eastAsia="Arial Black" w:hAnsi="Arial Black" w:cs="Arial Black"/>
          <w:b/>
          <w:bCs/>
          <w:color w:val="000000" w:themeColor="text1"/>
          <w:sz w:val="36"/>
          <w:szCs w:val="36"/>
        </w:rPr>
        <w:t xml:space="preserve"> </w:t>
      </w:r>
      <w:r w:rsidR="00956DCD">
        <w:rPr>
          <w:rFonts w:ascii="Arial Black" w:eastAsia="Arial Black" w:hAnsi="Arial Black" w:cs="Arial Black"/>
          <w:b/>
          <w:bCs/>
          <w:color w:val="000000" w:themeColor="text1"/>
          <w:sz w:val="36"/>
          <w:szCs w:val="36"/>
        </w:rPr>
        <w:t>U</w:t>
      </w:r>
      <w:r w:rsidRPr="1C23671A">
        <w:rPr>
          <w:rFonts w:ascii="Arial Black" w:eastAsia="Arial Black" w:hAnsi="Arial Black" w:cs="Arial Black"/>
          <w:b/>
          <w:bCs/>
          <w:color w:val="000000" w:themeColor="text1"/>
          <w:sz w:val="36"/>
          <w:szCs w:val="36"/>
        </w:rPr>
        <w:t>nreasonable</w:t>
      </w:r>
    </w:p>
    <w:p w14:paraId="6EF259FF" w14:textId="5A50034A" w:rsidR="00956DCD" w:rsidRDefault="00956DCD" w:rsidP="00A97846">
      <w:pPr>
        <w:pStyle w:val="Heading3"/>
        <w:tabs>
          <w:tab w:val="left" w:pos="7060"/>
        </w:tabs>
        <w:spacing w:after="240"/>
        <w:ind w:left="567" w:hanging="567"/>
        <w:rPr>
          <w:rFonts w:ascii="Arial Black" w:eastAsia="Arial Black" w:hAnsi="Arial Black" w:cs="Arial Black"/>
          <w:b/>
          <w:bCs/>
          <w:color w:val="000000" w:themeColor="text1"/>
          <w:sz w:val="36"/>
          <w:szCs w:val="36"/>
        </w:rPr>
      </w:pPr>
      <w:r w:rsidRPr="00E00370">
        <w:rPr>
          <w:rFonts w:ascii="Arial Black" w:eastAsia="Arial Black" w:hAnsi="Arial Black" w:cs="Arial Black"/>
          <w:b/>
          <w:bCs/>
          <w:color w:val="000000" w:themeColor="text1"/>
          <w:sz w:val="36"/>
          <w:szCs w:val="36"/>
        </w:rPr>
        <w:t>C</w:t>
      </w:r>
      <w:r w:rsidR="6CFC80E1" w:rsidRPr="00E00370">
        <w:rPr>
          <w:rFonts w:ascii="Arial Black" w:eastAsia="Arial Black" w:hAnsi="Arial Black" w:cs="Arial Black"/>
          <w:b/>
          <w:bCs/>
          <w:color w:val="000000" w:themeColor="text1"/>
          <w:sz w:val="36"/>
          <w:szCs w:val="36"/>
        </w:rPr>
        <w:t>ustomer</w:t>
      </w:r>
      <w:r w:rsidR="6CFC80E1" w:rsidRPr="1C23671A">
        <w:rPr>
          <w:rFonts w:ascii="Arial Black" w:eastAsia="Arial Black" w:hAnsi="Arial Black" w:cs="Arial Black"/>
          <w:b/>
          <w:bCs/>
          <w:color w:val="000000" w:themeColor="text1"/>
          <w:sz w:val="36"/>
          <w:szCs w:val="36"/>
        </w:rPr>
        <w:t xml:space="preserve"> </w:t>
      </w:r>
      <w:r>
        <w:rPr>
          <w:rFonts w:ascii="Arial Black" w:eastAsia="Arial Black" w:hAnsi="Arial Black" w:cs="Arial Black"/>
          <w:b/>
          <w:bCs/>
          <w:color w:val="000000" w:themeColor="text1"/>
          <w:sz w:val="36"/>
          <w:szCs w:val="36"/>
        </w:rPr>
        <w:t>B</w:t>
      </w:r>
      <w:r w:rsidR="6CFC80E1" w:rsidRPr="1C23671A">
        <w:rPr>
          <w:rFonts w:ascii="Arial Black" w:eastAsia="Arial Black" w:hAnsi="Arial Black" w:cs="Arial Black"/>
          <w:b/>
          <w:bCs/>
          <w:color w:val="000000" w:themeColor="text1"/>
          <w:sz w:val="36"/>
          <w:szCs w:val="36"/>
        </w:rPr>
        <w:t xml:space="preserve">ehaviour </w:t>
      </w:r>
      <w:r>
        <w:rPr>
          <w:rFonts w:ascii="Arial Black" w:eastAsia="Arial Black" w:hAnsi="Arial Black" w:cs="Arial Black"/>
          <w:b/>
          <w:bCs/>
          <w:color w:val="000000" w:themeColor="text1"/>
          <w:sz w:val="36"/>
          <w:szCs w:val="36"/>
        </w:rPr>
        <w:t>P</w:t>
      </w:r>
      <w:r w:rsidR="6CFC80E1" w:rsidRPr="1C23671A">
        <w:rPr>
          <w:rFonts w:ascii="Arial Black" w:eastAsia="Arial Black" w:hAnsi="Arial Black" w:cs="Arial Black"/>
          <w:b/>
          <w:bCs/>
          <w:color w:val="000000" w:themeColor="text1"/>
          <w:sz w:val="36"/>
          <w:szCs w:val="36"/>
        </w:rPr>
        <w:t xml:space="preserve">olicy </w:t>
      </w:r>
      <w:r w:rsidR="00A97846">
        <w:rPr>
          <w:rFonts w:ascii="Arial Black" w:eastAsia="Arial Black" w:hAnsi="Arial Black" w:cs="Arial Black"/>
          <w:b/>
          <w:bCs/>
          <w:color w:val="000000" w:themeColor="text1"/>
          <w:sz w:val="36"/>
          <w:szCs w:val="36"/>
        </w:rPr>
        <w:tab/>
      </w:r>
    </w:p>
    <w:p w14:paraId="47FFA95B" w14:textId="01FDC96D" w:rsidR="008C692E" w:rsidRDefault="6CFC80E1" w:rsidP="1C23671A">
      <w:pPr>
        <w:pStyle w:val="Heading1"/>
        <w:spacing w:after="360"/>
        <w:ind w:left="-5"/>
        <w:rPr>
          <w:rFonts w:ascii="Arial" w:eastAsia="Arial" w:hAnsi="Arial" w:cs="Arial"/>
          <w:color w:val="000000" w:themeColor="text1"/>
          <w:sz w:val="24"/>
          <w:szCs w:val="24"/>
        </w:rPr>
      </w:pPr>
      <w:r w:rsidRPr="1C23671A">
        <w:rPr>
          <w:rFonts w:ascii="Arial" w:eastAsia="Arial" w:hAnsi="Arial" w:cs="Arial"/>
          <w:b/>
          <w:bCs/>
          <w:color w:val="000000" w:themeColor="text1"/>
          <w:sz w:val="24"/>
          <w:szCs w:val="24"/>
        </w:rPr>
        <w:t xml:space="preserve">INTRODUCTION </w:t>
      </w:r>
    </w:p>
    <w:p w14:paraId="0AC97E6B" w14:textId="57572479" w:rsidR="008C692E" w:rsidRDefault="6CFC80E1" w:rsidP="1C23671A">
      <w:pPr>
        <w:pStyle w:val="ListParagraph"/>
        <w:numPr>
          <w:ilvl w:val="0"/>
          <w:numId w:val="11"/>
        </w:numPr>
        <w:spacing w:after="5" w:line="248" w:lineRule="auto"/>
        <w:rPr>
          <w:rFonts w:ascii="Arial" w:eastAsia="Arial" w:hAnsi="Arial" w:cs="Arial"/>
          <w:color w:val="000000" w:themeColor="text1"/>
        </w:rPr>
      </w:pPr>
      <w:r w:rsidRPr="1C23671A">
        <w:rPr>
          <w:rFonts w:ascii="Arial" w:eastAsia="Arial" w:hAnsi="Arial" w:cs="Arial"/>
          <w:color w:val="000000" w:themeColor="text1"/>
        </w:rPr>
        <w:t xml:space="preserve">We want to be able to deal with </w:t>
      </w:r>
      <w:r w:rsidRPr="00E00370">
        <w:rPr>
          <w:rFonts w:ascii="Arial" w:eastAsia="Arial" w:hAnsi="Arial" w:cs="Arial"/>
          <w:color w:val="000000" w:themeColor="text1"/>
        </w:rPr>
        <w:t>customers</w:t>
      </w:r>
      <w:r w:rsidRPr="1C23671A">
        <w:rPr>
          <w:rFonts w:ascii="Arial" w:eastAsia="Arial" w:hAnsi="Arial" w:cs="Arial"/>
          <w:color w:val="000000" w:themeColor="text1"/>
        </w:rPr>
        <w:t xml:space="preserve"> in ways that are open, fair and proportionate. A clear policy on dealing with what </w:t>
      </w:r>
      <w:proofErr w:type="gramStart"/>
      <w:r w:rsidRPr="1C23671A">
        <w:rPr>
          <w:rFonts w:ascii="Arial" w:eastAsia="Arial" w:hAnsi="Arial" w:cs="Arial"/>
          <w:color w:val="000000" w:themeColor="text1"/>
        </w:rPr>
        <w:t>is considered to be</w:t>
      </w:r>
      <w:proofErr w:type="gramEnd"/>
      <w:r w:rsidRPr="1C23671A">
        <w:rPr>
          <w:rFonts w:ascii="Arial" w:eastAsia="Arial" w:hAnsi="Arial" w:cs="Arial"/>
          <w:color w:val="000000" w:themeColor="text1"/>
        </w:rPr>
        <w:t xml:space="preserve"> unreasonable behaviour helps staff to understand what is expected of them, what options for </w:t>
      </w:r>
      <w:proofErr w:type="gramStart"/>
      <w:r w:rsidRPr="1C23671A">
        <w:rPr>
          <w:rFonts w:ascii="Arial" w:eastAsia="Arial" w:hAnsi="Arial" w:cs="Arial"/>
          <w:color w:val="000000" w:themeColor="text1"/>
        </w:rPr>
        <w:t>taking action</w:t>
      </w:r>
      <w:proofErr w:type="gramEnd"/>
      <w:r w:rsidRPr="1C23671A">
        <w:rPr>
          <w:rFonts w:ascii="Arial" w:eastAsia="Arial" w:hAnsi="Arial" w:cs="Arial"/>
          <w:color w:val="000000" w:themeColor="text1"/>
        </w:rPr>
        <w:t xml:space="preserve"> are available, and who can authorise such action. </w:t>
      </w:r>
    </w:p>
    <w:p w14:paraId="074790A5" w14:textId="045563F9" w:rsidR="008C692E" w:rsidRDefault="6CFC80E1" w:rsidP="1C23671A">
      <w:pPr>
        <w:spacing w:line="259" w:lineRule="auto"/>
        <w:rPr>
          <w:rFonts w:ascii="Arial" w:eastAsia="Arial" w:hAnsi="Arial" w:cs="Arial"/>
          <w:color w:val="000000" w:themeColor="text1"/>
        </w:rPr>
      </w:pPr>
      <w:r w:rsidRPr="1C23671A">
        <w:rPr>
          <w:rFonts w:ascii="Arial" w:eastAsia="Arial" w:hAnsi="Arial" w:cs="Arial"/>
          <w:color w:val="000000" w:themeColor="text1"/>
        </w:rPr>
        <w:t xml:space="preserve"> </w:t>
      </w:r>
    </w:p>
    <w:p w14:paraId="2B18EF06" w14:textId="5FB8086F" w:rsidR="008C692E" w:rsidRDefault="6CFC80E1" w:rsidP="1C23671A">
      <w:pPr>
        <w:pStyle w:val="ListParagraph"/>
        <w:numPr>
          <w:ilvl w:val="0"/>
          <w:numId w:val="11"/>
        </w:numPr>
        <w:spacing w:after="5" w:line="248" w:lineRule="auto"/>
        <w:rPr>
          <w:rFonts w:ascii="Arial" w:eastAsia="Arial" w:hAnsi="Arial" w:cs="Arial"/>
          <w:color w:val="000000" w:themeColor="text1"/>
        </w:rPr>
      </w:pPr>
      <w:r w:rsidRPr="1C23671A">
        <w:rPr>
          <w:rFonts w:ascii="Arial" w:eastAsia="Arial" w:hAnsi="Arial" w:cs="Arial"/>
          <w:color w:val="000000" w:themeColor="text1"/>
        </w:rPr>
        <w:t>Some customers may have justifiable complaints but may pursue them in unreasonable ways. Others may pursue complaints which appear to have no substance, or which have already been exhaustively investigated and determined; their contacts with the council may be amicable</w:t>
      </w:r>
      <w:r w:rsidR="4133FABF" w:rsidRPr="1C23671A">
        <w:rPr>
          <w:rFonts w:ascii="Arial" w:eastAsia="Arial" w:hAnsi="Arial" w:cs="Arial"/>
          <w:color w:val="000000" w:themeColor="text1"/>
        </w:rPr>
        <w:t xml:space="preserve"> </w:t>
      </w:r>
      <w:r w:rsidRPr="1C23671A">
        <w:rPr>
          <w:rFonts w:ascii="Arial" w:eastAsia="Arial" w:hAnsi="Arial" w:cs="Arial"/>
          <w:color w:val="000000" w:themeColor="text1"/>
        </w:rPr>
        <w:t xml:space="preserve">but nevertheless will place heavy demands on staff time.  </w:t>
      </w:r>
    </w:p>
    <w:p w14:paraId="3EE5693F" w14:textId="0DED08D9" w:rsidR="008C692E" w:rsidRDefault="6CFC80E1" w:rsidP="1C23671A">
      <w:pPr>
        <w:spacing w:line="259" w:lineRule="auto"/>
        <w:ind w:left="710"/>
        <w:rPr>
          <w:rFonts w:ascii="Arial" w:eastAsia="Arial" w:hAnsi="Arial" w:cs="Arial"/>
          <w:color w:val="000000" w:themeColor="text1"/>
        </w:rPr>
      </w:pPr>
      <w:r w:rsidRPr="1C23671A">
        <w:rPr>
          <w:rFonts w:ascii="Arial" w:eastAsia="Arial" w:hAnsi="Arial" w:cs="Arial"/>
          <w:color w:val="000000" w:themeColor="text1"/>
        </w:rPr>
        <w:t xml:space="preserve"> </w:t>
      </w:r>
    </w:p>
    <w:p w14:paraId="35A30C0A" w14:textId="45984216" w:rsidR="008C692E" w:rsidRPr="00E00370" w:rsidRDefault="6CFC80E1" w:rsidP="1C23671A">
      <w:pPr>
        <w:pStyle w:val="ListParagraph"/>
        <w:numPr>
          <w:ilvl w:val="0"/>
          <w:numId w:val="11"/>
        </w:numPr>
        <w:spacing w:after="5" w:line="248" w:lineRule="auto"/>
        <w:rPr>
          <w:rFonts w:ascii="Arial" w:eastAsia="Arial" w:hAnsi="Arial" w:cs="Arial"/>
          <w:color w:val="000000" w:themeColor="text1"/>
        </w:rPr>
      </w:pPr>
      <w:r w:rsidRPr="00E00370">
        <w:rPr>
          <w:rFonts w:ascii="Arial" w:eastAsia="Arial" w:hAnsi="Arial" w:cs="Arial"/>
          <w:color w:val="000000" w:themeColor="text1"/>
        </w:rPr>
        <w:t>Situations can sometimes escalate, and complainants’ behaviour may become abusive, threatening, offensive or otherwise unacceptable. We recognise that sometimes, but not always, this is because of underlying health or social issues they are experiencing.</w:t>
      </w:r>
    </w:p>
    <w:p w14:paraId="3F2981F1" w14:textId="7CE021B4" w:rsidR="008C692E" w:rsidRPr="00E00370" w:rsidRDefault="008C692E" w:rsidP="1C23671A">
      <w:pPr>
        <w:ind w:left="720"/>
        <w:rPr>
          <w:rFonts w:ascii="Arial" w:eastAsia="Arial" w:hAnsi="Arial" w:cs="Arial"/>
          <w:color w:val="000000" w:themeColor="text1"/>
        </w:rPr>
      </w:pPr>
    </w:p>
    <w:p w14:paraId="2C43A68E" w14:textId="4AFC51F3" w:rsidR="008C692E" w:rsidRPr="00E00370" w:rsidRDefault="6CFC80E1" w:rsidP="1C23671A">
      <w:pPr>
        <w:pStyle w:val="ListParagraph"/>
        <w:numPr>
          <w:ilvl w:val="0"/>
          <w:numId w:val="11"/>
        </w:numPr>
        <w:spacing w:after="5" w:line="248" w:lineRule="auto"/>
        <w:rPr>
          <w:rFonts w:ascii="Arial" w:eastAsia="Arial" w:hAnsi="Arial" w:cs="Arial"/>
          <w:color w:val="000000" w:themeColor="text1"/>
        </w:rPr>
      </w:pPr>
      <w:r w:rsidRPr="00E00370">
        <w:rPr>
          <w:rFonts w:ascii="Arial" w:eastAsia="Arial" w:hAnsi="Arial" w:cs="Arial"/>
          <w:color w:val="000000" w:themeColor="text1"/>
        </w:rPr>
        <w:t>We need to balance our commitment to equality and inclusion and to supporting our more vulnerable customers, along with our aim to learn from complaints to improve our services; against the resources that can be consumed dealing with some vexatious or unreasonable customers.</w:t>
      </w:r>
    </w:p>
    <w:p w14:paraId="60CBCE9C" w14:textId="7F21D029" w:rsidR="008C692E" w:rsidRDefault="008C692E" w:rsidP="1C23671A">
      <w:pPr>
        <w:ind w:left="720"/>
        <w:rPr>
          <w:rFonts w:ascii="Arial" w:eastAsia="Arial" w:hAnsi="Arial" w:cs="Arial"/>
          <w:color w:val="000000" w:themeColor="text1"/>
        </w:rPr>
      </w:pPr>
    </w:p>
    <w:p w14:paraId="1EC6D389" w14:textId="05EF2542" w:rsidR="008C692E" w:rsidRPr="00E00370" w:rsidRDefault="6CFC80E1" w:rsidP="1C23671A">
      <w:pPr>
        <w:pStyle w:val="ListParagraph"/>
        <w:numPr>
          <w:ilvl w:val="0"/>
          <w:numId w:val="11"/>
        </w:numPr>
        <w:spacing w:after="5" w:line="248" w:lineRule="auto"/>
        <w:rPr>
          <w:rFonts w:ascii="Arial" w:eastAsia="Arial" w:hAnsi="Arial" w:cs="Arial"/>
          <w:color w:val="000000" w:themeColor="text1"/>
        </w:rPr>
      </w:pPr>
      <w:r w:rsidRPr="00E00370">
        <w:rPr>
          <w:rFonts w:ascii="Arial" w:eastAsia="Arial" w:hAnsi="Arial" w:cs="Arial"/>
          <w:color w:val="000000" w:themeColor="text1"/>
        </w:rPr>
        <w:t>We also need to protect the physical and mental wellbeing of our staff and the integrity of our processes.</w:t>
      </w:r>
    </w:p>
    <w:p w14:paraId="1D62E252" w14:textId="5A569E21" w:rsidR="008C692E" w:rsidRPr="00E00370" w:rsidRDefault="6CFC80E1" w:rsidP="1C23671A">
      <w:pPr>
        <w:spacing w:line="259" w:lineRule="auto"/>
        <w:rPr>
          <w:rFonts w:ascii="Arial" w:eastAsia="Arial" w:hAnsi="Arial" w:cs="Arial"/>
          <w:color w:val="000000" w:themeColor="text1"/>
        </w:rPr>
      </w:pPr>
      <w:r w:rsidRPr="00E00370">
        <w:rPr>
          <w:rFonts w:ascii="Arial" w:eastAsia="Arial" w:hAnsi="Arial" w:cs="Arial"/>
          <w:color w:val="000000" w:themeColor="text1"/>
        </w:rPr>
        <w:t xml:space="preserve"> </w:t>
      </w:r>
    </w:p>
    <w:p w14:paraId="6E791767" w14:textId="4DFECE3E" w:rsidR="008C692E" w:rsidRPr="00E00370" w:rsidRDefault="6CFC80E1" w:rsidP="1C23671A">
      <w:pPr>
        <w:spacing w:after="72" w:line="259" w:lineRule="auto"/>
        <w:rPr>
          <w:rFonts w:ascii="Arial" w:eastAsia="Arial" w:hAnsi="Arial" w:cs="Arial"/>
          <w:color w:val="000000" w:themeColor="text1"/>
        </w:rPr>
      </w:pPr>
      <w:r w:rsidRPr="00E00370">
        <w:rPr>
          <w:rFonts w:ascii="Arial" w:eastAsia="Arial" w:hAnsi="Arial" w:cs="Arial"/>
          <w:color w:val="000000" w:themeColor="text1"/>
        </w:rPr>
        <w:t xml:space="preserve"> </w:t>
      </w:r>
      <w:r w:rsidRPr="00E00370">
        <w:rPr>
          <w:rFonts w:ascii="Arial" w:eastAsia="Arial" w:hAnsi="Arial" w:cs="Arial"/>
          <w:b/>
          <w:bCs/>
          <w:color w:val="000000" w:themeColor="text1"/>
        </w:rPr>
        <w:t xml:space="preserve">AIM </w:t>
      </w:r>
    </w:p>
    <w:p w14:paraId="42DA3F9A" w14:textId="52FF6A71" w:rsidR="008C692E" w:rsidRPr="00E00370" w:rsidRDefault="6CFC80E1" w:rsidP="1C23671A">
      <w:pPr>
        <w:pStyle w:val="ListParagraph"/>
        <w:numPr>
          <w:ilvl w:val="0"/>
          <w:numId w:val="11"/>
        </w:numPr>
        <w:spacing w:after="5" w:line="248" w:lineRule="auto"/>
        <w:ind w:right="491"/>
        <w:rPr>
          <w:rFonts w:ascii="Arial" w:eastAsia="Arial" w:hAnsi="Arial" w:cs="Arial"/>
          <w:color w:val="000000" w:themeColor="text1"/>
        </w:rPr>
      </w:pPr>
      <w:r w:rsidRPr="00E00370">
        <w:rPr>
          <w:rFonts w:ascii="Arial" w:eastAsia="Arial" w:hAnsi="Arial" w:cs="Arial"/>
          <w:color w:val="000000" w:themeColor="text1"/>
        </w:rPr>
        <w:t>The aim of this policy is to outline the actions that we may take when customers display vexatious or unreasonable behaviour towards our staff, our councillors or the council generally.</w:t>
      </w:r>
    </w:p>
    <w:p w14:paraId="1541EF0D" w14:textId="07FD84D5" w:rsidR="008C692E" w:rsidRDefault="008C692E" w:rsidP="1C23671A">
      <w:pPr>
        <w:ind w:left="345" w:right="491"/>
        <w:rPr>
          <w:rFonts w:ascii="Arial" w:eastAsia="Arial" w:hAnsi="Arial" w:cs="Arial"/>
          <w:color w:val="000000" w:themeColor="text1"/>
        </w:rPr>
      </w:pPr>
    </w:p>
    <w:p w14:paraId="1AF2BA34" w14:textId="71780DE2" w:rsidR="008C692E" w:rsidRDefault="6CFC80E1" w:rsidP="1C23671A">
      <w:pPr>
        <w:pStyle w:val="Heading1"/>
        <w:spacing w:after="360"/>
        <w:ind w:left="-5"/>
        <w:rPr>
          <w:rFonts w:ascii="Arial" w:eastAsia="Arial" w:hAnsi="Arial" w:cs="Arial"/>
          <w:color w:val="000000" w:themeColor="text1"/>
          <w:sz w:val="24"/>
          <w:szCs w:val="24"/>
        </w:rPr>
      </w:pPr>
      <w:r w:rsidRPr="1C23671A">
        <w:rPr>
          <w:rFonts w:ascii="Arial" w:eastAsia="Arial" w:hAnsi="Arial" w:cs="Arial"/>
          <w:b/>
          <w:bCs/>
          <w:color w:val="000000" w:themeColor="text1"/>
          <w:sz w:val="24"/>
          <w:szCs w:val="24"/>
        </w:rPr>
        <w:t xml:space="preserve">DEFINING UNREASONABLE AND VEXATIOUS BEHAVIOUR  </w:t>
      </w:r>
    </w:p>
    <w:p w14:paraId="1F025358" w14:textId="1A7E344F" w:rsidR="008C692E" w:rsidRDefault="6CFC80E1" w:rsidP="1C7FE764">
      <w:pPr>
        <w:pStyle w:val="ListParagraph"/>
        <w:numPr>
          <w:ilvl w:val="0"/>
          <w:numId w:val="11"/>
        </w:numPr>
        <w:spacing w:after="5" w:line="248" w:lineRule="auto"/>
        <w:ind w:right="491"/>
        <w:rPr>
          <w:rFonts w:ascii="Arial" w:eastAsia="Arial" w:hAnsi="Arial" w:cs="Arial"/>
          <w:color w:val="000000" w:themeColor="text1"/>
        </w:rPr>
      </w:pPr>
      <w:r w:rsidRPr="1C7FE764">
        <w:rPr>
          <w:rFonts w:ascii="Arial" w:eastAsia="Arial" w:hAnsi="Arial" w:cs="Arial"/>
          <w:color w:val="000000" w:themeColor="text1"/>
        </w:rPr>
        <w:t xml:space="preserve">Our definition of unreasonable customer behaviour is: those customers who, because of the nature or frequency of their contacts with the </w:t>
      </w:r>
      <w:r w:rsidRPr="1C7FE764">
        <w:rPr>
          <w:rFonts w:ascii="Arial" w:eastAsia="Arial" w:hAnsi="Arial" w:cs="Arial"/>
          <w:color w:val="000000" w:themeColor="text1"/>
        </w:rPr>
        <w:lastRenderedPageBreak/>
        <w:t>council</w:t>
      </w:r>
      <w:r w:rsidR="60F25B5C" w:rsidRPr="1C7FE764">
        <w:rPr>
          <w:rFonts w:ascii="Arial" w:eastAsia="Arial" w:hAnsi="Arial" w:cs="Arial"/>
          <w:color w:val="000000" w:themeColor="text1"/>
        </w:rPr>
        <w:t>s</w:t>
      </w:r>
      <w:r w:rsidRPr="1C7FE764">
        <w:rPr>
          <w:rFonts w:ascii="Arial" w:eastAsia="Arial" w:hAnsi="Arial" w:cs="Arial"/>
          <w:color w:val="000000" w:themeColor="text1"/>
        </w:rPr>
        <w:t>, hinder the councils’ consideration of theirs, or other people’s enquiries or consume an unreasonable amount of staff time, and who continue to do so when it has been made clear that it is not possible to achieve the outcome they want.</w:t>
      </w:r>
    </w:p>
    <w:p w14:paraId="17529FE0" w14:textId="75B9BEC3" w:rsidR="008C692E" w:rsidRDefault="6CFC80E1" w:rsidP="1C23671A">
      <w:pPr>
        <w:ind w:left="704" w:right="491"/>
        <w:rPr>
          <w:rFonts w:ascii="Arial" w:eastAsia="Arial" w:hAnsi="Arial" w:cs="Arial"/>
          <w:color w:val="000000" w:themeColor="text1"/>
        </w:rPr>
      </w:pPr>
      <w:r w:rsidRPr="1C23671A">
        <w:rPr>
          <w:rFonts w:ascii="Arial" w:eastAsia="Arial" w:hAnsi="Arial" w:cs="Arial"/>
          <w:color w:val="000000" w:themeColor="text1"/>
        </w:rPr>
        <w:t xml:space="preserve">  </w:t>
      </w:r>
    </w:p>
    <w:p w14:paraId="7C9377C9" w14:textId="0752E6C5" w:rsidR="008C692E" w:rsidRPr="00E00370" w:rsidRDefault="6CFC80E1" w:rsidP="1C23671A">
      <w:pPr>
        <w:pStyle w:val="ListParagraph"/>
        <w:numPr>
          <w:ilvl w:val="0"/>
          <w:numId w:val="11"/>
        </w:numPr>
        <w:spacing w:after="5" w:line="248" w:lineRule="auto"/>
        <w:ind w:right="491"/>
        <w:rPr>
          <w:rFonts w:ascii="Arial" w:eastAsia="Arial" w:hAnsi="Arial" w:cs="Arial"/>
          <w:color w:val="000000" w:themeColor="text1"/>
        </w:rPr>
      </w:pPr>
      <w:r w:rsidRPr="00E00370">
        <w:rPr>
          <w:rFonts w:ascii="Arial" w:eastAsia="Arial" w:hAnsi="Arial" w:cs="Arial"/>
          <w:color w:val="000000" w:themeColor="text1"/>
        </w:rPr>
        <w:t xml:space="preserve">Our definition of vexatious behaviour </w:t>
      </w:r>
      <w:proofErr w:type="gramStart"/>
      <w:r w:rsidRPr="00E00370">
        <w:rPr>
          <w:rFonts w:ascii="Arial" w:eastAsia="Arial" w:hAnsi="Arial" w:cs="Arial"/>
          <w:color w:val="000000" w:themeColor="text1"/>
        </w:rPr>
        <w:t>is:</w:t>
      </w:r>
      <w:proofErr w:type="gramEnd"/>
      <w:r w:rsidRPr="00E00370">
        <w:rPr>
          <w:rFonts w:ascii="Arial" w:eastAsia="Arial" w:hAnsi="Arial" w:cs="Arial"/>
          <w:color w:val="000000" w:themeColor="text1"/>
        </w:rPr>
        <w:t xml:space="preserve"> customers who are angry or abusive to staff such that they cause staff to feel physically threatened or impact on their mental wellbeing. </w:t>
      </w:r>
    </w:p>
    <w:p w14:paraId="2D964829" w14:textId="5D8761D4" w:rsidR="008C692E" w:rsidRDefault="6CFC80E1" w:rsidP="1C23671A">
      <w:pPr>
        <w:spacing w:line="259" w:lineRule="auto"/>
        <w:rPr>
          <w:rFonts w:ascii="Arial" w:eastAsia="Arial" w:hAnsi="Arial" w:cs="Arial"/>
          <w:color w:val="000000" w:themeColor="text1"/>
        </w:rPr>
      </w:pPr>
      <w:r w:rsidRPr="1C23671A">
        <w:rPr>
          <w:rFonts w:ascii="Arial" w:eastAsia="Arial" w:hAnsi="Arial" w:cs="Arial"/>
          <w:color w:val="000000" w:themeColor="text1"/>
        </w:rPr>
        <w:t xml:space="preserve"> </w:t>
      </w:r>
    </w:p>
    <w:p w14:paraId="005000D3" w14:textId="3B6E2910" w:rsidR="008C692E" w:rsidRDefault="6CFC80E1" w:rsidP="1C23671A">
      <w:pPr>
        <w:pStyle w:val="ListParagraph"/>
        <w:numPr>
          <w:ilvl w:val="0"/>
          <w:numId w:val="11"/>
        </w:numPr>
        <w:spacing w:after="5" w:line="248" w:lineRule="auto"/>
        <w:ind w:right="491"/>
        <w:rPr>
          <w:rFonts w:ascii="Arial" w:eastAsia="Arial" w:hAnsi="Arial" w:cs="Arial"/>
          <w:color w:val="000000" w:themeColor="text1"/>
        </w:rPr>
      </w:pPr>
      <w:r w:rsidRPr="1C23671A">
        <w:rPr>
          <w:rFonts w:ascii="Arial" w:eastAsia="Arial" w:hAnsi="Arial" w:cs="Arial"/>
          <w:color w:val="000000" w:themeColor="text1"/>
        </w:rPr>
        <w:t xml:space="preserve">Below are examples of actions and behaviours that may be considered unreasonable or vexatious:  </w:t>
      </w:r>
    </w:p>
    <w:p w14:paraId="6EDF4177" w14:textId="74DC67F1" w:rsidR="008C692E" w:rsidRDefault="6CFC80E1" w:rsidP="1C23671A">
      <w:pPr>
        <w:spacing w:after="12" w:line="259" w:lineRule="auto"/>
        <w:rPr>
          <w:rFonts w:ascii="Arial" w:eastAsia="Arial" w:hAnsi="Arial" w:cs="Arial"/>
          <w:color w:val="000000" w:themeColor="text1"/>
        </w:rPr>
      </w:pPr>
      <w:r w:rsidRPr="1C23671A">
        <w:rPr>
          <w:rFonts w:ascii="Arial" w:eastAsia="Arial" w:hAnsi="Arial" w:cs="Arial"/>
          <w:color w:val="000000" w:themeColor="text1"/>
        </w:rPr>
        <w:t xml:space="preserve"> </w:t>
      </w:r>
    </w:p>
    <w:p w14:paraId="5CE85E6C" w14:textId="78239A86" w:rsidR="008C692E" w:rsidRDefault="6CFC80E1" w:rsidP="1C23671A">
      <w:pPr>
        <w:pStyle w:val="ListParagraph"/>
        <w:numPr>
          <w:ilvl w:val="0"/>
          <w:numId w:val="10"/>
        </w:numPr>
        <w:spacing w:after="5" w:line="248" w:lineRule="auto"/>
        <w:ind w:right="491"/>
        <w:rPr>
          <w:rFonts w:ascii="Arial" w:eastAsia="Arial" w:hAnsi="Arial" w:cs="Arial"/>
          <w:color w:val="000000" w:themeColor="text1"/>
        </w:rPr>
      </w:pPr>
      <w:r w:rsidRPr="1C23671A">
        <w:rPr>
          <w:rFonts w:ascii="Arial" w:eastAsia="Arial" w:hAnsi="Arial" w:cs="Arial"/>
          <w:color w:val="000000" w:themeColor="text1"/>
        </w:rPr>
        <w:t xml:space="preserve">Abusive, offensive, aggressive, threatening behaviour and/or language. </w:t>
      </w:r>
    </w:p>
    <w:p w14:paraId="59BF22DF" w14:textId="4D38079C" w:rsidR="008C692E" w:rsidRDefault="6CFC80E1" w:rsidP="1C23671A">
      <w:pPr>
        <w:spacing w:line="259" w:lineRule="auto"/>
        <w:ind w:left="1080"/>
        <w:rPr>
          <w:rFonts w:ascii="Arial" w:eastAsia="Arial" w:hAnsi="Arial" w:cs="Arial"/>
          <w:color w:val="000000" w:themeColor="text1"/>
        </w:rPr>
      </w:pPr>
      <w:r w:rsidRPr="1C23671A">
        <w:rPr>
          <w:rFonts w:ascii="Arial" w:eastAsia="Arial" w:hAnsi="Arial" w:cs="Arial"/>
          <w:color w:val="000000" w:themeColor="text1"/>
        </w:rPr>
        <w:t xml:space="preserve"> </w:t>
      </w:r>
    </w:p>
    <w:p w14:paraId="3723C63B" w14:textId="1A2659D6" w:rsidR="008C692E" w:rsidRDefault="6CFC80E1" w:rsidP="1C23671A">
      <w:pPr>
        <w:pStyle w:val="ListParagraph"/>
        <w:numPr>
          <w:ilvl w:val="0"/>
          <w:numId w:val="10"/>
        </w:numPr>
        <w:spacing w:after="5" w:line="248" w:lineRule="auto"/>
        <w:ind w:right="491"/>
        <w:rPr>
          <w:rFonts w:ascii="Arial" w:eastAsia="Arial" w:hAnsi="Arial" w:cs="Arial"/>
          <w:color w:val="000000" w:themeColor="text1"/>
        </w:rPr>
      </w:pPr>
      <w:r w:rsidRPr="1C23671A">
        <w:rPr>
          <w:rFonts w:ascii="Arial" w:eastAsia="Arial" w:hAnsi="Arial" w:cs="Arial"/>
          <w:color w:val="000000" w:themeColor="text1"/>
        </w:rPr>
        <w:t xml:space="preserve">Submitting repeat requests or complaints with minor additions/variations and insisting that these are ‘new’ matters. </w:t>
      </w:r>
    </w:p>
    <w:p w14:paraId="2BFF7843" w14:textId="343979B4" w:rsidR="008C692E" w:rsidRDefault="6CFC80E1" w:rsidP="1C23671A">
      <w:pPr>
        <w:spacing w:after="19" w:line="259" w:lineRule="auto"/>
        <w:ind w:left="710"/>
        <w:rPr>
          <w:rFonts w:ascii="Arial" w:eastAsia="Arial" w:hAnsi="Arial" w:cs="Arial"/>
          <w:color w:val="000000" w:themeColor="text1"/>
        </w:rPr>
      </w:pPr>
      <w:r w:rsidRPr="1C23671A">
        <w:rPr>
          <w:rFonts w:ascii="Arial" w:eastAsia="Arial" w:hAnsi="Arial" w:cs="Arial"/>
          <w:color w:val="000000" w:themeColor="text1"/>
        </w:rPr>
        <w:t xml:space="preserve"> </w:t>
      </w:r>
    </w:p>
    <w:p w14:paraId="1CFEC20C" w14:textId="7F1D65FB" w:rsidR="008C692E" w:rsidRDefault="6CFC80E1" w:rsidP="1C23671A">
      <w:pPr>
        <w:pStyle w:val="ListParagraph"/>
        <w:numPr>
          <w:ilvl w:val="0"/>
          <w:numId w:val="10"/>
        </w:numPr>
        <w:spacing w:after="5" w:line="248" w:lineRule="auto"/>
        <w:ind w:right="491"/>
        <w:rPr>
          <w:rFonts w:ascii="Arial" w:eastAsia="Arial" w:hAnsi="Arial" w:cs="Arial"/>
          <w:color w:val="000000" w:themeColor="text1"/>
        </w:rPr>
      </w:pPr>
      <w:r w:rsidRPr="1C23671A">
        <w:rPr>
          <w:rFonts w:ascii="Arial" w:eastAsia="Arial" w:hAnsi="Arial" w:cs="Arial"/>
          <w:color w:val="000000" w:themeColor="text1"/>
        </w:rPr>
        <w:t xml:space="preserve">Refusing to accept a decision and repeatedly arguing points with no new evidence. </w:t>
      </w:r>
    </w:p>
    <w:p w14:paraId="083163EB" w14:textId="5141B18A" w:rsidR="008C692E" w:rsidRDefault="6CFC80E1" w:rsidP="1C23671A">
      <w:pPr>
        <w:spacing w:line="259" w:lineRule="auto"/>
        <w:rPr>
          <w:rFonts w:ascii="Arial" w:eastAsia="Arial" w:hAnsi="Arial" w:cs="Arial"/>
          <w:color w:val="000000" w:themeColor="text1"/>
        </w:rPr>
      </w:pPr>
      <w:r w:rsidRPr="1C23671A">
        <w:rPr>
          <w:rFonts w:ascii="Arial" w:eastAsia="Arial" w:hAnsi="Arial" w:cs="Arial"/>
          <w:color w:val="000000" w:themeColor="text1"/>
        </w:rPr>
        <w:t xml:space="preserve"> </w:t>
      </w:r>
    </w:p>
    <w:p w14:paraId="6639B8C7" w14:textId="235A287D" w:rsidR="008C692E" w:rsidRDefault="6CFC80E1" w:rsidP="1C23671A">
      <w:pPr>
        <w:pStyle w:val="ListParagraph"/>
        <w:numPr>
          <w:ilvl w:val="0"/>
          <w:numId w:val="10"/>
        </w:numPr>
        <w:spacing w:after="5" w:line="248" w:lineRule="auto"/>
        <w:ind w:right="491"/>
        <w:rPr>
          <w:rFonts w:ascii="Arial" w:eastAsia="Arial" w:hAnsi="Arial" w:cs="Arial"/>
          <w:color w:val="000000" w:themeColor="text1"/>
        </w:rPr>
      </w:pPr>
      <w:r w:rsidRPr="1C23671A">
        <w:rPr>
          <w:rFonts w:ascii="Arial" w:eastAsia="Arial" w:hAnsi="Arial" w:cs="Arial"/>
          <w:color w:val="000000" w:themeColor="text1"/>
        </w:rPr>
        <w:t xml:space="preserve">Persistence in presenting the details of an enquiry or complaint in a confusing manner or refusing to provide evidence to support their claims, despite offers of help to do so. </w:t>
      </w:r>
    </w:p>
    <w:p w14:paraId="2461AA83" w14:textId="5E557F1A" w:rsidR="008C692E" w:rsidRDefault="6CFC80E1" w:rsidP="1C23671A">
      <w:pPr>
        <w:spacing w:after="19" w:line="259" w:lineRule="auto"/>
        <w:ind w:left="710"/>
        <w:rPr>
          <w:rFonts w:ascii="Arial" w:eastAsia="Arial" w:hAnsi="Arial" w:cs="Arial"/>
          <w:color w:val="000000" w:themeColor="text1"/>
        </w:rPr>
      </w:pPr>
      <w:r w:rsidRPr="1C23671A">
        <w:rPr>
          <w:rFonts w:ascii="Arial" w:eastAsia="Arial" w:hAnsi="Arial" w:cs="Arial"/>
          <w:color w:val="000000" w:themeColor="text1"/>
        </w:rPr>
        <w:t xml:space="preserve"> </w:t>
      </w:r>
    </w:p>
    <w:p w14:paraId="7ACD69F8" w14:textId="7B508D91" w:rsidR="008C692E" w:rsidRPr="00E00370" w:rsidRDefault="6CFC80E1" w:rsidP="1C23671A">
      <w:pPr>
        <w:pStyle w:val="ListParagraph"/>
        <w:numPr>
          <w:ilvl w:val="0"/>
          <w:numId w:val="10"/>
        </w:numPr>
        <w:spacing w:after="5" w:line="248" w:lineRule="auto"/>
        <w:ind w:right="491"/>
        <w:rPr>
          <w:rFonts w:ascii="Arial" w:eastAsia="Arial" w:hAnsi="Arial" w:cs="Arial"/>
          <w:color w:val="000000" w:themeColor="text1"/>
        </w:rPr>
      </w:pPr>
      <w:r w:rsidRPr="1C23671A">
        <w:rPr>
          <w:rFonts w:ascii="Arial" w:eastAsia="Arial" w:hAnsi="Arial" w:cs="Arial"/>
          <w:color w:val="000000" w:themeColor="text1"/>
        </w:rPr>
        <w:t xml:space="preserve">Making excessive demands on the time and resources of staff. This will include lengthy and/or frequent phone calls, emails or letters to council staff, </w:t>
      </w:r>
      <w:r w:rsidRPr="00E00370">
        <w:rPr>
          <w:rFonts w:ascii="Arial" w:eastAsia="Arial" w:hAnsi="Arial" w:cs="Arial"/>
          <w:color w:val="000000" w:themeColor="text1"/>
        </w:rPr>
        <w:t xml:space="preserve">or repeated visits to the council offices.  </w:t>
      </w:r>
    </w:p>
    <w:p w14:paraId="282D62C7" w14:textId="62F498BE" w:rsidR="008C692E" w:rsidRDefault="6CFC80E1" w:rsidP="1C23671A">
      <w:pPr>
        <w:spacing w:line="259" w:lineRule="auto"/>
        <w:rPr>
          <w:rFonts w:ascii="Arial" w:eastAsia="Arial" w:hAnsi="Arial" w:cs="Arial"/>
          <w:color w:val="000000" w:themeColor="text1"/>
        </w:rPr>
      </w:pPr>
      <w:r w:rsidRPr="1C23671A">
        <w:rPr>
          <w:rFonts w:ascii="Arial" w:eastAsia="Arial" w:hAnsi="Arial" w:cs="Arial"/>
          <w:color w:val="000000" w:themeColor="text1"/>
        </w:rPr>
        <w:t xml:space="preserve"> </w:t>
      </w:r>
    </w:p>
    <w:p w14:paraId="647CD597" w14:textId="7E230B15" w:rsidR="008C692E" w:rsidRDefault="6CFC80E1" w:rsidP="1C23671A">
      <w:pPr>
        <w:pStyle w:val="ListParagraph"/>
        <w:numPr>
          <w:ilvl w:val="0"/>
          <w:numId w:val="10"/>
        </w:numPr>
        <w:spacing w:after="5" w:line="248" w:lineRule="auto"/>
        <w:ind w:right="491"/>
        <w:rPr>
          <w:rFonts w:ascii="Arial" w:eastAsia="Arial" w:hAnsi="Arial" w:cs="Arial"/>
          <w:color w:val="000000" w:themeColor="text1"/>
        </w:rPr>
      </w:pPr>
      <w:r w:rsidRPr="1C23671A">
        <w:rPr>
          <w:rFonts w:ascii="Arial" w:eastAsia="Arial" w:hAnsi="Arial" w:cs="Arial"/>
          <w:color w:val="000000" w:themeColor="text1"/>
        </w:rPr>
        <w:t xml:space="preserve">Adopting a ‘scatter gun’ approach: pursuing parallel enquiries or complaints on the same issue with more than one service area. </w:t>
      </w:r>
    </w:p>
    <w:p w14:paraId="4EDCAB44" w14:textId="757C13A9" w:rsidR="008C692E" w:rsidRDefault="6CFC80E1" w:rsidP="1C23671A">
      <w:pPr>
        <w:spacing w:after="19" w:line="259" w:lineRule="auto"/>
        <w:ind w:left="710"/>
        <w:rPr>
          <w:rFonts w:ascii="Arial" w:eastAsia="Arial" w:hAnsi="Arial" w:cs="Arial"/>
          <w:color w:val="000000" w:themeColor="text1"/>
        </w:rPr>
      </w:pPr>
      <w:r w:rsidRPr="1C23671A">
        <w:rPr>
          <w:rFonts w:ascii="Arial" w:eastAsia="Arial" w:hAnsi="Arial" w:cs="Arial"/>
          <w:color w:val="000000" w:themeColor="text1"/>
        </w:rPr>
        <w:t xml:space="preserve"> </w:t>
      </w:r>
    </w:p>
    <w:p w14:paraId="653938F2" w14:textId="49F69AE6" w:rsidR="008C692E" w:rsidRDefault="6CFC80E1" w:rsidP="1C23671A">
      <w:pPr>
        <w:pStyle w:val="ListParagraph"/>
        <w:numPr>
          <w:ilvl w:val="0"/>
          <w:numId w:val="10"/>
        </w:numPr>
        <w:spacing w:after="5" w:line="248" w:lineRule="auto"/>
        <w:ind w:right="491"/>
        <w:rPr>
          <w:rFonts w:ascii="Arial" w:eastAsia="Arial" w:hAnsi="Arial" w:cs="Arial"/>
          <w:color w:val="000000" w:themeColor="text1"/>
        </w:rPr>
      </w:pPr>
      <w:r w:rsidRPr="1C23671A">
        <w:rPr>
          <w:rFonts w:ascii="Arial" w:eastAsia="Arial" w:hAnsi="Arial" w:cs="Arial"/>
          <w:color w:val="000000" w:themeColor="text1"/>
        </w:rPr>
        <w:t xml:space="preserve">Demanding meetings with staff when it is clear this will not achieve what the customer is seeking to achieve or resolve the matter any further. </w:t>
      </w:r>
    </w:p>
    <w:p w14:paraId="6A650FE3" w14:textId="3DB767A5" w:rsidR="008C692E" w:rsidRDefault="6CFC80E1" w:rsidP="1C23671A">
      <w:pPr>
        <w:spacing w:line="259" w:lineRule="auto"/>
        <w:rPr>
          <w:rFonts w:ascii="Arial" w:eastAsia="Arial" w:hAnsi="Arial" w:cs="Arial"/>
          <w:color w:val="000000" w:themeColor="text1"/>
        </w:rPr>
      </w:pPr>
      <w:r w:rsidRPr="1C23671A">
        <w:rPr>
          <w:rFonts w:ascii="Arial" w:eastAsia="Arial" w:hAnsi="Arial" w:cs="Arial"/>
          <w:color w:val="000000" w:themeColor="text1"/>
        </w:rPr>
        <w:t xml:space="preserve"> </w:t>
      </w:r>
    </w:p>
    <w:p w14:paraId="0FA3D091" w14:textId="1DCCC20F" w:rsidR="008C692E" w:rsidRDefault="6CFC80E1" w:rsidP="1C23671A">
      <w:pPr>
        <w:pStyle w:val="ListParagraph"/>
        <w:numPr>
          <w:ilvl w:val="0"/>
          <w:numId w:val="10"/>
        </w:numPr>
        <w:spacing w:after="5" w:line="248" w:lineRule="auto"/>
        <w:ind w:right="491"/>
        <w:rPr>
          <w:rFonts w:ascii="Arial" w:eastAsia="Arial" w:hAnsi="Arial" w:cs="Arial"/>
          <w:color w:val="000000" w:themeColor="text1"/>
        </w:rPr>
      </w:pPr>
      <w:r w:rsidRPr="1C23671A">
        <w:rPr>
          <w:rFonts w:ascii="Arial" w:eastAsia="Arial" w:hAnsi="Arial" w:cs="Arial"/>
          <w:color w:val="000000" w:themeColor="text1"/>
        </w:rPr>
        <w:t xml:space="preserve">Submitting falsified documentation. </w:t>
      </w:r>
    </w:p>
    <w:p w14:paraId="29CE5516" w14:textId="3A2C8E00" w:rsidR="008C692E" w:rsidRDefault="6CFC80E1" w:rsidP="1C23671A">
      <w:pPr>
        <w:spacing w:after="19" w:line="259" w:lineRule="auto"/>
        <w:ind w:left="1070"/>
        <w:rPr>
          <w:rFonts w:ascii="Arial" w:eastAsia="Arial" w:hAnsi="Arial" w:cs="Arial"/>
          <w:color w:val="000000" w:themeColor="text1"/>
        </w:rPr>
      </w:pPr>
      <w:r w:rsidRPr="1C23671A">
        <w:rPr>
          <w:rFonts w:ascii="Arial" w:eastAsia="Arial" w:hAnsi="Arial" w:cs="Arial"/>
          <w:color w:val="000000" w:themeColor="text1"/>
        </w:rPr>
        <w:t xml:space="preserve"> </w:t>
      </w:r>
    </w:p>
    <w:p w14:paraId="12EC9263" w14:textId="4B108686" w:rsidR="008C692E" w:rsidRPr="00E00370" w:rsidRDefault="6CFC80E1" w:rsidP="1C23671A">
      <w:pPr>
        <w:pStyle w:val="ListParagraph"/>
        <w:numPr>
          <w:ilvl w:val="0"/>
          <w:numId w:val="10"/>
        </w:numPr>
        <w:spacing w:after="5" w:line="248" w:lineRule="auto"/>
        <w:ind w:right="491"/>
        <w:rPr>
          <w:rFonts w:ascii="Arial" w:eastAsia="Arial" w:hAnsi="Arial" w:cs="Arial"/>
          <w:color w:val="000000" w:themeColor="text1"/>
        </w:rPr>
      </w:pPr>
      <w:r w:rsidRPr="1C23671A">
        <w:rPr>
          <w:rFonts w:ascii="Arial" w:eastAsia="Arial" w:hAnsi="Arial" w:cs="Arial"/>
          <w:color w:val="000000" w:themeColor="text1"/>
        </w:rPr>
        <w:t xml:space="preserve">Refusing to cooperate with set processes, for example refusing to accept that certain issues are not within the scope of the corporate complaints policy and procedure, or that the matter is not the district councils’ responsibility despite being </w:t>
      </w:r>
      <w:r w:rsidRPr="00E00370">
        <w:rPr>
          <w:rFonts w:ascii="Arial" w:eastAsia="Arial" w:hAnsi="Arial" w:cs="Arial"/>
          <w:color w:val="000000" w:themeColor="text1"/>
        </w:rPr>
        <w:t xml:space="preserve">directed to the right organisation. </w:t>
      </w:r>
    </w:p>
    <w:p w14:paraId="0085B2F6" w14:textId="31814ADE" w:rsidR="008C692E" w:rsidRDefault="008C692E" w:rsidP="1C23671A">
      <w:pPr>
        <w:ind w:left="720"/>
        <w:rPr>
          <w:rFonts w:ascii="Arial" w:eastAsia="Arial" w:hAnsi="Arial" w:cs="Arial"/>
          <w:color w:val="000000" w:themeColor="text1"/>
        </w:rPr>
      </w:pPr>
    </w:p>
    <w:p w14:paraId="3298DAA4" w14:textId="1F19903F" w:rsidR="008C692E" w:rsidRDefault="6CFC80E1" w:rsidP="1C23671A">
      <w:pPr>
        <w:pStyle w:val="ListParagraph"/>
        <w:numPr>
          <w:ilvl w:val="0"/>
          <w:numId w:val="10"/>
        </w:numPr>
        <w:spacing w:after="5" w:line="248" w:lineRule="auto"/>
        <w:ind w:right="491"/>
        <w:rPr>
          <w:rFonts w:ascii="Arial" w:eastAsia="Arial" w:hAnsi="Arial" w:cs="Arial"/>
          <w:color w:val="000000" w:themeColor="text1"/>
        </w:rPr>
      </w:pPr>
      <w:r w:rsidRPr="1C23671A">
        <w:rPr>
          <w:rFonts w:ascii="Arial" w:eastAsia="Arial" w:hAnsi="Arial" w:cs="Arial"/>
          <w:color w:val="000000" w:themeColor="text1"/>
        </w:rPr>
        <w:lastRenderedPageBreak/>
        <w:t xml:space="preserve">Making unjustified complaints about staff who are trying to deal with the issues, including demanding to deal with someone else without good reason. </w:t>
      </w:r>
    </w:p>
    <w:p w14:paraId="4252B330" w14:textId="6758461F" w:rsidR="008C692E" w:rsidRDefault="6CFC80E1" w:rsidP="1C23671A">
      <w:pPr>
        <w:spacing w:line="259" w:lineRule="auto"/>
        <w:rPr>
          <w:rFonts w:ascii="Arial" w:eastAsia="Arial" w:hAnsi="Arial" w:cs="Arial"/>
          <w:color w:val="000000" w:themeColor="text1"/>
        </w:rPr>
      </w:pPr>
      <w:r w:rsidRPr="1C23671A">
        <w:rPr>
          <w:rFonts w:ascii="Arial" w:eastAsia="Arial" w:hAnsi="Arial" w:cs="Arial"/>
          <w:color w:val="000000" w:themeColor="text1"/>
        </w:rPr>
        <w:t xml:space="preserve"> </w:t>
      </w:r>
    </w:p>
    <w:p w14:paraId="12AC160E" w14:textId="6DDAF4FA" w:rsidR="008C692E" w:rsidRPr="00E00370" w:rsidRDefault="6CFC80E1" w:rsidP="1C23671A">
      <w:pPr>
        <w:pStyle w:val="ListParagraph"/>
        <w:numPr>
          <w:ilvl w:val="0"/>
          <w:numId w:val="10"/>
        </w:numPr>
        <w:spacing w:after="5" w:line="248" w:lineRule="auto"/>
        <w:ind w:right="491"/>
        <w:rPr>
          <w:rFonts w:ascii="Arial" w:eastAsia="Arial" w:hAnsi="Arial" w:cs="Arial"/>
          <w:color w:val="000000" w:themeColor="text1"/>
        </w:rPr>
      </w:pPr>
      <w:r w:rsidRPr="1C23671A">
        <w:rPr>
          <w:rFonts w:ascii="Arial" w:eastAsia="Arial" w:hAnsi="Arial" w:cs="Arial"/>
          <w:color w:val="000000" w:themeColor="text1"/>
        </w:rPr>
        <w:t xml:space="preserve">Denying or changing statements made at </w:t>
      </w:r>
      <w:r w:rsidRPr="00E00370">
        <w:rPr>
          <w:rFonts w:ascii="Arial" w:eastAsia="Arial" w:hAnsi="Arial" w:cs="Arial"/>
          <w:color w:val="000000" w:themeColor="text1"/>
        </w:rPr>
        <w:t xml:space="preserve">the beginning of an enquiry or complaint. </w:t>
      </w:r>
    </w:p>
    <w:p w14:paraId="41BE7375" w14:textId="048A27B5" w:rsidR="008C692E" w:rsidRDefault="6CFC80E1" w:rsidP="1C23671A">
      <w:pPr>
        <w:spacing w:after="69" w:line="259" w:lineRule="auto"/>
        <w:ind w:left="720"/>
        <w:rPr>
          <w:rFonts w:ascii="Arial" w:eastAsia="Arial" w:hAnsi="Arial" w:cs="Arial"/>
          <w:color w:val="000000" w:themeColor="text1"/>
        </w:rPr>
      </w:pPr>
      <w:r w:rsidRPr="1C23671A">
        <w:rPr>
          <w:rFonts w:ascii="Arial" w:eastAsia="Arial" w:hAnsi="Arial" w:cs="Arial"/>
          <w:color w:val="000000" w:themeColor="text1"/>
        </w:rPr>
        <w:t xml:space="preserve"> </w:t>
      </w:r>
    </w:p>
    <w:p w14:paraId="3377D13C" w14:textId="28ABB724" w:rsidR="008C692E" w:rsidRDefault="6CFC80E1" w:rsidP="1C23671A">
      <w:pPr>
        <w:pStyle w:val="Heading1"/>
        <w:spacing w:after="360"/>
        <w:ind w:left="-5"/>
        <w:rPr>
          <w:rFonts w:ascii="Arial" w:eastAsia="Arial" w:hAnsi="Arial" w:cs="Arial"/>
          <w:color w:val="000000" w:themeColor="text1"/>
          <w:sz w:val="24"/>
          <w:szCs w:val="24"/>
        </w:rPr>
      </w:pPr>
      <w:r w:rsidRPr="1C23671A">
        <w:rPr>
          <w:rFonts w:ascii="Arial" w:eastAsia="Arial" w:hAnsi="Arial" w:cs="Arial"/>
          <w:b/>
          <w:bCs/>
          <w:color w:val="000000" w:themeColor="text1"/>
          <w:sz w:val="24"/>
          <w:szCs w:val="24"/>
        </w:rPr>
        <w:t xml:space="preserve">ACTIONS TAKEN BY THE COUNCILS TO MANAGE UNREASONABLE OR VEXATIOUS BEHAVIOUR </w:t>
      </w:r>
    </w:p>
    <w:p w14:paraId="15F7283F" w14:textId="5971836B" w:rsidR="008C692E" w:rsidRDefault="6CFC80E1" w:rsidP="1C23671A">
      <w:pPr>
        <w:pStyle w:val="ListParagraph"/>
        <w:numPr>
          <w:ilvl w:val="0"/>
          <w:numId w:val="11"/>
        </w:numPr>
        <w:spacing w:after="263" w:line="248" w:lineRule="auto"/>
        <w:ind w:right="491"/>
        <w:rPr>
          <w:rFonts w:ascii="Arial" w:eastAsia="Arial" w:hAnsi="Arial" w:cs="Arial"/>
          <w:color w:val="000000" w:themeColor="text1"/>
        </w:rPr>
      </w:pPr>
      <w:r w:rsidRPr="1C7FE764">
        <w:rPr>
          <w:rFonts w:ascii="Arial" w:eastAsia="Arial" w:hAnsi="Arial" w:cs="Arial"/>
          <w:color w:val="000000" w:themeColor="text1"/>
        </w:rPr>
        <w:t xml:space="preserve">If such behaviours are displayed towards a member of staff, we will warn the customer that we may: </w:t>
      </w:r>
    </w:p>
    <w:p w14:paraId="18F12B6F" w14:textId="0EB5FC61" w:rsidR="1C7FE764" w:rsidRDefault="1C7FE764" w:rsidP="1C7FE764">
      <w:pPr>
        <w:pStyle w:val="ListParagraph"/>
        <w:spacing w:after="263" w:line="248" w:lineRule="auto"/>
        <w:ind w:left="704" w:right="491"/>
        <w:rPr>
          <w:rFonts w:ascii="Arial" w:eastAsia="Arial" w:hAnsi="Arial" w:cs="Arial"/>
          <w:color w:val="000000" w:themeColor="text1"/>
        </w:rPr>
      </w:pPr>
    </w:p>
    <w:p w14:paraId="74D9E9E6" w14:textId="6689EF04" w:rsidR="008C692E" w:rsidRDefault="6CFC80E1" w:rsidP="1C23671A">
      <w:pPr>
        <w:pStyle w:val="ListParagraph"/>
        <w:numPr>
          <w:ilvl w:val="0"/>
          <w:numId w:val="8"/>
        </w:numPr>
        <w:spacing w:after="5" w:line="248" w:lineRule="auto"/>
        <w:ind w:right="491"/>
        <w:rPr>
          <w:rFonts w:ascii="Arial" w:eastAsia="Arial" w:hAnsi="Arial" w:cs="Arial"/>
          <w:color w:val="000000" w:themeColor="text1"/>
        </w:rPr>
      </w:pPr>
      <w:r w:rsidRPr="1C23671A">
        <w:rPr>
          <w:rFonts w:ascii="Arial" w:eastAsia="Arial" w:hAnsi="Arial" w:cs="Arial"/>
          <w:color w:val="000000" w:themeColor="text1"/>
        </w:rPr>
        <w:t xml:space="preserve">Terminate the phone call if the behaviour does not change. </w:t>
      </w:r>
    </w:p>
    <w:p w14:paraId="6D1095AE" w14:textId="79F02C71" w:rsidR="008C692E" w:rsidRDefault="6CFC80E1" w:rsidP="1C23671A">
      <w:pPr>
        <w:spacing w:after="19" w:line="259" w:lineRule="auto"/>
        <w:ind w:left="720"/>
        <w:rPr>
          <w:rFonts w:ascii="Arial" w:eastAsia="Arial" w:hAnsi="Arial" w:cs="Arial"/>
          <w:color w:val="000000" w:themeColor="text1"/>
        </w:rPr>
      </w:pPr>
      <w:r w:rsidRPr="1C23671A">
        <w:rPr>
          <w:rFonts w:ascii="Arial" w:eastAsia="Arial" w:hAnsi="Arial" w:cs="Arial"/>
          <w:color w:val="000000" w:themeColor="text1"/>
        </w:rPr>
        <w:t xml:space="preserve"> </w:t>
      </w:r>
    </w:p>
    <w:p w14:paraId="2367D3CD" w14:textId="1586A874" w:rsidR="008C692E" w:rsidRDefault="6CFC80E1" w:rsidP="1C23671A">
      <w:pPr>
        <w:pStyle w:val="ListParagraph"/>
        <w:numPr>
          <w:ilvl w:val="0"/>
          <w:numId w:val="8"/>
        </w:numPr>
        <w:spacing w:after="5" w:line="248" w:lineRule="auto"/>
        <w:ind w:right="491"/>
        <w:rPr>
          <w:rFonts w:ascii="Arial" w:eastAsia="Arial" w:hAnsi="Arial" w:cs="Arial"/>
          <w:color w:val="000000" w:themeColor="text1"/>
        </w:rPr>
      </w:pPr>
      <w:r w:rsidRPr="1C23671A">
        <w:rPr>
          <w:rFonts w:ascii="Arial" w:eastAsia="Arial" w:hAnsi="Arial" w:cs="Arial"/>
          <w:color w:val="000000" w:themeColor="text1"/>
        </w:rPr>
        <w:t xml:space="preserve">Terminate the meeting if the behaviour does not change. </w:t>
      </w:r>
    </w:p>
    <w:p w14:paraId="041E3F02" w14:textId="39756A50" w:rsidR="008C692E" w:rsidRDefault="6CFC80E1" w:rsidP="1C23671A">
      <w:pPr>
        <w:spacing w:line="259" w:lineRule="auto"/>
        <w:ind w:left="720"/>
        <w:rPr>
          <w:rFonts w:ascii="Arial" w:eastAsia="Arial" w:hAnsi="Arial" w:cs="Arial"/>
          <w:color w:val="000000" w:themeColor="text1"/>
        </w:rPr>
      </w:pPr>
      <w:r w:rsidRPr="1C23671A">
        <w:rPr>
          <w:rFonts w:ascii="Arial" w:eastAsia="Arial" w:hAnsi="Arial" w:cs="Arial"/>
          <w:color w:val="000000" w:themeColor="text1"/>
        </w:rPr>
        <w:t xml:space="preserve"> </w:t>
      </w:r>
    </w:p>
    <w:p w14:paraId="18BC2CF9" w14:textId="0A3E4EDC" w:rsidR="008C692E" w:rsidRDefault="6CFC80E1" w:rsidP="1C23671A">
      <w:pPr>
        <w:pStyle w:val="ListParagraph"/>
        <w:numPr>
          <w:ilvl w:val="0"/>
          <w:numId w:val="8"/>
        </w:numPr>
        <w:spacing w:after="5" w:line="248" w:lineRule="auto"/>
        <w:ind w:right="491"/>
        <w:rPr>
          <w:rFonts w:ascii="Arial" w:eastAsia="Arial" w:hAnsi="Arial" w:cs="Arial"/>
          <w:color w:val="000000" w:themeColor="text1"/>
        </w:rPr>
      </w:pPr>
      <w:r w:rsidRPr="1C23671A">
        <w:rPr>
          <w:rFonts w:ascii="Arial" w:eastAsia="Arial" w:hAnsi="Arial" w:cs="Arial"/>
          <w:color w:val="000000" w:themeColor="text1"/>
        </w:rPr>
        <w:t xml:space="preserve">Decline to provide a further response to an email or letter. </w:t>
      </w:r>
    </w:p>
    <w:p w14:paraId="73EA70DC" w14:textId="02DDA7E5" w:rsidR="008C692E" w:rsidRDefault="008C692E" w:rsidP="1C23671A">
      <w:pPr>
        <w:ind w:left="720"/>
        <w:rPr>
          <w:rFonts w:ascii="Arial" w:eastAsia="Arial" w:hAnsi="Arial" w:cs="Arial"/>
          <w:color w:val="000000" w:themeColor="text1"/>
        </w:rPr>
      </w:pPr>
    </w:p>
    <w:p w14:paraId="1100999C" w14:textId="7C22B55E" w:rsidR="008C692E" w:rsidRDefault="6CFC80E1" w:rsidP="1C7FE764">
      <w:pPr>
        <w:pStyle w:val="ListParagraph"/>
        <w:numPr>
          <w:ilvl w:val="0"/>
          <w:numId w:val="8"/>
        </w:numPr>
        <w:spacing w:after="5" w:line="248" w:lineRule="auto"/>
        <w:ind w:right="491"/>
        <w:rPr>
          <w:rFonts w:ascii="Arial" w:eastAsia="Arial" w:hAnsi="Arial" w:cs="Arial"/>
          <w:color w:val="000000" w:themeColor="text1"/>
        </w:rPr>
      </w:pPr>
      <w:r w:rsidRPr="1C7FE764">
        <w:rPr>
          <w:rFonts w:ascii="Arial" w:eastAsia="Arial" w:hAnsi="Arial" w:cs="Arial"/>
          <w:color w:val="000000" w:themeColor="text1"/>
        </w:rPr>
        <w:t>Request them not to attend the council</w:t>
      </w:r>
      <w:r w:rsidR="007D24A1" w:rsidRPr="1C7FE764">
        <w:rPr>
          <w:rFonts w:ascii="Arial" w:eastAsia="Arial" w:hAnsi="Arial" w:cs="Arial"/>
          <w:color w:val="000000" w:themeColor="text1"/>
        </w:rPr>
        <w:t>s’</w:t>
      </w:r>
      <w:r w:rsidRPr="1C7FE764">
        <w:rPr>
          <w:rFonts w:ascii="Arial" w:eastAsia="Arial" w:hAnsi="Arial" w:cs="Arial"/>
          <w:color w:val="000000" w:themeColor="text1"/>
        </w:rPr>
        <w:t xml:space="preserve"> offices further.</w:t>
      </w:r>
    </w:p>
    <w:p w14:paraId="21B65C88" w14:textId="65A0EF3B" w:rsidR="008C692E" w:rsidRDefault="6CFC80E1" w:rsidP="1C23671A">
      <w:pPr>
        <w:spacing w:after="10" w:line="259" w:lineRule="auto"/>
        <w:ind w:left="720"/>
        <w:rPr>
          <w:rFonts w:ascii="Arial" w:eastAsia="Arial" w:hAnsi="Arial" w:cs="Arial"/>
          <w:color w:val="000000" w:themeColor="text1"/>
        </w:rPr>
      </w:pPr>
      <w:r w:rsidRPr="1C23671A">
        <w:rPr>
          <w:rFonts w:ascii="Arial" w:eastAsia="Arial" w:hAnsi="Arial" w:cs="Arial"/>
          <w:color w:val="000000" w:themeColor="text1"/>
        </w:rPr>
        <w:t xml:space="preserve"> </w:t>
      </w:r>
    </w:p>
    <w:p w14:paraId="2B7524D6" w14:textId="469618A3" w:rsidR="008C692E" w:rsidRDefault="6CFC80E1" w:rsidP="1C23671A">
      <w:pPr>
        <w:pStyle w:val="ListParagraph"/>
        <w:numPr>
          <w:ilvl w:val="0"/>
          <w:numId w:val="8"/>
        </w:numPr>
        <w:spacing w:after="5" w:line="248" w:lineRule="auto"/>
        <w:ind w:right="491"/>
        <w:rPr>
          <w:rFonts w:ascii="Arial" w:eastAsia="Arial" w:hAnsi="Arial" w:cs="Arial"/>
          <w:color w:val="000000" w:themeColor="text1"/>
        </w:rPr>
      </w:pPr>
      <w:r w:rsidRPr="1C23671A">
        <w:rPr>
          <w:rFonts w:ascii="Arial" w:eastAsia="Arial" w:hAnsi="Arial" w:cs="Arial"/>
          <w:color w:val="000000" w:themeColor="text1"/>
        </w:rPr>
        <w:t xml:space="preserve">Where behaviour is so extreme that it threatens the immediate safety and welfare of staff, the council will consider other options, for example reporting the matter to the police. </w:t>
      </w:r>
    </w:p>
    <w:p w14:paraId="5EEB1AFB" w14:textId="1FC8B515" w:rsidR="008C692E" w:rsidRDefault="6CFC80E1" w:rsidP="1C23671A">
      <w:pPr>
        <w:spacing w:after="8" w:line="259" w:lineRule="auto"/>
        <w:ind w:left="720"/>
        <w:rPr>
          <w:rFonts w:ascii="Arial" w:eastAsia="Arial" w:hAnsi="Arial" w:cs="Arial"/>
          <w:color w:val="000000" w:themeColor="text1"/>
        </w:rPr>
      </w:pPr>
      <w:r w:rsidRPr="1C23671A">
        <w:rPr>
          <w:rFonts w:ascii="Arial" w:eastAsia="Arial" w:hAnsi="Arial" w:cs="Arial"/>
          <w:color w:val="000000" w:themeColor="text1"/>
        </w:rPr>
        <w:t xml:space="preserve"> </w:t>
      </w:r>
    </w:p>
    <w:p w14:paraId="7F634BCC" w14:textId="75104617" w:rsidR="008C692E" w:rsidRDefault="6CFC80E1" w:rsidP="1C23671A">
      <w:pPr>
        <w:pStyle w:val="ListParagraph"/>
        <w:numPr>
          <w:ilvl w:val="0"/>
          <w:numId w:val="11"/>
        </w:numPr>
        <w:spacing w:after="5" w:line="248" w:lineRule="auto"/>
        <w:ind w:right="491"/>
        <w:rPr>
          <w:rFonts w:ascii="Arial" w:eastAsia="Arial" w:hAnsi="Arial" w:cs="Arial"/>
          <w:color w:val="000000" w:themeColor="text1"/>
        </w:rPr>
      </w:pPr>
      <w:r w:rsidRPr="1C23671A">
        <w:rPr>
          <w:rFonts w:ascii="Arial" w:eastAsia="Arial" w:hAnsi="Arial" w:cs="Arial"/>
          <w:color w:val="000000" w:themeColor="text1"/>
        </w:rPr>
        <w:t xml:space="preserve">If the inappropriate behaviour recurs, the relevant head of service will consider invoking this policy. In making this decision, they will review whether: </w:t>
      </w:r>
    </w:p>
    <w:p w14:paraId="2634AA8F" w14:textId="7F74F5EE" w:rsidR="008C692E" w:rsidRDefault="6CFC80E1" w:rsidP="1C23671A">
      <w:pPr>
        <w:spacing w:line="259" w:lineRule="auto"/>
        <w:ind w:left="720"/>
        <w:rPr>
          <w:rFonts w:ascii="Arial" w:eastAsia="Arial" w:hAnsi="Arial" w:cs="Arial"/>
          <w:color w:val="000000" w:themeColor="text1"/>
        </w:rPr>
      </w:pPr>
      <w:r w:rsidRPr="1C23671A">
        <w:rPr>
          <w:rFonts w:ascii="Arial" w:eastAsia="Arial" w:hAnsi="Arial" w:cs="Arial"/>
          <w:color w:val="000000" w:themeColor="text1"/>
        </w:rPr>
        <w:t xml:space="preserve"> </w:t>
      </w:r>
    </w:p>
    <w:p w14:paraId="10A490A1" w14:textId="3DD0A7A1" w:rsidR="008C692E" w:rsidRPr="00E00370" w:rsidRDefault="6CFC80E1" w:rsidP="1C23671A">
      <w:pPr>
        <w:pStyle w:val="ListParagraph"/>
        <w:numPr>
          <w:ilvl w:val="0"/>
          <w:numId w:val="6"/>
        </w:numPr>
        <w:spacing w:after="5" w:line="248" w:lineRule="auto"/>
        <w:ind w:right="491"/>
        <w:rPr>
          <w:rFonts w:ascii="Arial" w:eastAsia="Arial" w:hAnsi="Arial" w:cs="Arial"/>
          <w:color w:val="000000" w:themeColor="text1"/>
        </w:rPr>
      </w:pPr>
      <w:r w:rsidRPr="00E00370">
        <w:rPr>
          <w:rFonts w:ascii="Arial" w:eastAsia="Arial" w:hAnsi="Arial" w:cs="Arial"/>
          <w:color w:val="000000" w:themeColor="text1"/>
        </w:rPr>
        <w:t xml:space="preserve">The complaint is being or has been investigated properly and thoroughly, in line with relevant policy and procedures including the councils’ formal corporate complaints procedure available at: </w:t>
      </w:r>
      <w:hyperlink r:id="rId8">
        <w:r w:rsidRPr="00E00370">
          <w:rPr>
            <w:rStyle w:val="Hyperlink"/>
            <w:rFonts w:ascii="Arial" w:eastAsia="Arial" w:hAnsi="Arial" w:cs="Arial"/>
          </w:rPr>
          <w:t>www.southoxon.gov.uk/complaints</w:t>
        </w:r>
      </w:hyperlink>
      <w:r w:rsidRPr="00E00370">
        <w:rPr>
          <w:rFonts w:ascii="Arial" w:eastAsia="Arial" w:hAnsi="Arial" w:cs="Arial"/>
          <w:color w:val="000000" w:themeColor="text1"/>
        </w:rPr>
        <w:t xml:space="preserve"> and </w:t>
      </w:r>
      <w:hyperlink r:id="rId9">
        <w:r w:rsidRPr="00E00370">
          <w:rPr>
            <w:rStyle w:val="Hyperlink"/>
            <w:rFonts w:ascii="Arial" w:eastAsia="Arial" w:hAnsi="Arial" w:cs="Arial"/>
          </w:rPr>
          <w:t>www.whitehorsedc.gov.uk/complaint</w:t>
        </w:r>
      </w:hyperlink>
      <w:r w:rsidRPr="00E00370">
        <w:rPr>
          <w:rFonts w:ascii="Arial" w:eastAsia="Arial" w:hAnsi="Arial" w:cs="Arial"/>
          <w:color w:val="000000" w:themeColor="text1"/>
        </w:rPr>
        <w:t xml:space="preserve">  </w:t>
      </w:r>
    </w:p>
    <w:p w14:paraId="335F36E6" w14:textId="369A337B" w:rsidR="008C692E" w:rsidRPr="00E00370" w:rsidRDefault="6CFC80E1" w:rsidP="1C23671A">
      <w:pPr>
        <w:spacing w:after="19" w:line="259" w:lineRule="auto"/>
        <w:ind w:left="720"/>
        <w:rPr>
          <w:rFonts w:ascii="Arial" w:eastAsia="Arial" w:hAnsi="Arial" w:cs="Arial"/>
          <w:color w:val="000000" w:themeColor="text1"/>
        </w:rPr>
      </w:pPr>
      <w:r w:rsidRPr="00E00370">
        <w:rPr>
          <w:rFonts w:ascii="Arial" w:eastAsia="Arial" w:hAnsi="Arial" w:cs="Arial"/>
          <w:color w:val="000000" w:themeColor="text1"/>
        </w:rPr>
        <w:t xml:space="preserve"> </w:t>
      </w:r>
    </w:p>
    <w:p w14:paraId="1665ED7D" w14:textId="6766A14E" w:rsidR="008C692E" w:rsidRPr="00E00370" w:rsidRDefault="6CFC80E1" w:rsidP="1C23671A">
      <w:pPr>
        <w:pStyle w:val="ListParagraph"/>
        <w:numPr>
          <w:ilvl w:val="0"/>
          <w:numId w:val="6"/>
        </w:numPr>
        <w:spacing w:after="5" w:line="248" w:lineRule="auto"/>
        <w:ind w:right="491"/>
        <w:rPr>
          <w:rFonts w:ascii="Arial" w:eastAsia="Arial" w:hAnsi="Arial" w:cs="Arial"/>
          <w:color w:val="000000" w:themeColor="text1"/>
        </w:rPr>
      </w:pPr>
      <w:r w:rsidRPr="00E00370">
        <w:rPr>
          <w:rFonts w:ascii="Arial" w:eastAsia="Arial" w:hAnsi="Arial" w:cs="Arial"/>
          <w:color w:val="000000" w:themeColor="text1"/>
        </w:rPr>
        <w:t xml:space="preserve">Decisions reached or actions taken are logical, fair and reasonable. </w:t>
      </w:r>
    </w:p>
    <w:p w14:paraId="64778513" w14:textId="2DB6DDEF" w:rsidR="008C692E" w:rsidRPr="00E00370" w:rsidRDefault="6CFC80E1" w:rsidP="1C23671A">
      <w:pPr>
        <w:spacing w:after="19" w:line="259" w:lineRule="auto"/>
        <w:ind w:left="720"/>
        <w:rPr>
          <w:rFonts w:ascii="Arial" w:eastAsia="Arial" w:hAnsi="Arial" w:cs="Arial"/>
          <w:color w:val="000000" w:themeColor="text1"/>
        </w:rPr>
      </w:pPr>
      <w:r w:rsidRPr="00E00370">
        <w:rPr>
          <w:rFonts w:ascii="Arial" w:eastAsia="Arial" w:hAnsi="Arial" w:cs="Arial"/>
          <w:color w:val="000000" w:themeColor="text1"/>
        </w:rPr>
        <w:t xml:space="preserve"> </w:t>
      </w:r>
    </w:p>
    <w:p w14:paraId="71ABBEAC" w14:textId="04DF313F" w:rsidR="008C692E" w:rsidRPr="00E00370" w:rsidRDefault="6CFC80E1" w:rsidP="1C23671A">
      <w:pPr>
        <w:pStyle w:val="ListParagraph"/>
        <w:numPr>
          <w:ilvl w:val="0"/>
          <w:numId w:val="6"/>
        </w:numPr>
        <w:spacing w:after="5" w:line="248" w:lineRule="auto"/>
        <w:ind w:right="491"/>
        <w:rPr>
          <w:rFonts w:ascii="Arial" w:eastAsia="Arial" w:hAnsi="Arial" w:cs="Arial"/>
          <w:color w:val="000000" w:themeColor="text1"/>
        </w:rPr>
      </w:pPr>
      <w:r w:rsidRPr="00E00370">
        <w:rPr>
          <w:rFonts w:ascii="Arial" w:eastAsia="Arial" w:hAnsi="Arial" w:cs="Arial"/>
          <w:color w:val="000000" w:themeColor="text1"/>
        </w:rPr>
        <w:t xml:space="preserve">Communications with the complainant have been adequate. </w:t>
      </w:r>
    </w:p>
    <w:p w14:paraId="1C56561D" w14:textId="1D7DC2DD" w:rsidR="008C692E" w:rsidRDefault="008C692E" w:rsidP="1C23671A">
      <w:pPr>
        <w:ind w:left="720"/>
        <w:rPr>
          <w:rFonts w:ascii="Arial" w:eastAsia="Arial" w:hAnsi="Arial" w:cs="Arial"/>
          <w:color w:val="000000" w:themeColor="text1"/>
        </w:rPr>
      </w:pPr>
    </w:p>
    <w:p w14:paraId="48A9A260" w14:textId="2EE95F0B" w:rsidR="008C692E" w:rsidRPr="00E00370" w:rsidRDefault="6CFC80E1" w:rsidP="1C23671A">
      <w:pPr>
        <w:pStyle w:val="ListParagraph"/>
        <w:numPr>
          <w:ilvl w:val="0"/>
          <w:numId w:val="6"/>
        </w:numPr>
        <w:spacing w:after="5" w:line="248" w:lineRule="auto"/>
        <w:ind w:right="491"/>
        <w:rPr>
          <w:rFonts w:ascii="Arial" w:eastAsia="Arial" w:hAnsi="Arial" w:cs="Arial"/>
          <w:color w:val="000000" w:themeColor="text1"/>
        </w:rPr>
      </w:pPr>
      <w:r w:rsidRPr="00E00370">
        <w:rPr>
          <w:rFonts w:ascii="Arial" w:eastAsia="Arial" w:hAnsi="Arial" w:cs="Arial"/>
          <w:color w:val="000000" w:themeColor="text1"/>
        </w:rPr>
        <w:t>That sufficient support has been provided to the customer to explain their enquiry or to submit a complaint.</w:t>
      </w:r>
    </w:p>
    <w:p w14:paraId="06615D7F" w14:textId="7DDFBF23" w:rsidR="008C692E" w:rsidRPr="00E00370" w:rsidRDefault="6CFC80E1" w:rsidP="1C23671A">
      <w:pPr>
        <w:spacing w:line="259" w:lineRule="auto"/>
        <w:rPr>
          <w:rFonts w:ascii="Arial" w:eastAsia="Arial" w:hAnsi="Arial" w:cs="Arial"/>
          <w:color w:val="000000" w:themeColor="text1"/>
        </w:rPr>
      </w:pPr>
      <w:r w:rsidRPr="00E00370">
        <w:rPr>
          <w:rFonts w:ascii="Arial" w:eastAsia="Arial" w:hAnsi="Arial" w:cs="Arial"/>
          <w:color w:val="000000" w:themeColor="text1"/>
        </w:rPr>
        <w:t xml:space="preserve"> </w:t>
      </w:r>
    </w:p>
    <w:p w14:paraId="04FE132F" w14:textId="49A79851" w:rsidR="008C692E" w:rsidRPr="00E00370" w:rsidRDefault="6CFC80E1" w:rsidP="1C23671A">
      <w:pPr>
        <w:pStyle w:val="ListParagraph"/>
        <w:numPr>
          <w:ilvl w:val="0"/>
          <w:numId w:val="11"/>
        </w:numPr>
        <w:spacing w:after="5" w:line="248" w:lineRule="auto"/>
        <w:ind w:right="491"/>
        <w:rPr>
          <w:rFonts w:ascii="Arial" w:eastAsia="Arial" w:hAnsi="Arial" w:cs="Arial"/>
          <w:color w:val="000000" w:themeColor="text1"/>
        </w:rPr>
      </w:pPr>
      <w:r w:rsidRPr="00E00370">
        <w:rPr>
          <w:rFonts w:ascii="Arial" w:eastAsia="Arial" w:hAnsi="Arial" w:cs="Arial"/>
          <w:color w:val="000000" w:themeColor="text1"/>
        </w:rPr>
        <w:lastRenderedPageBreak/>
        <w:t xml:space="preserve">Should the head of service decide to invoke this policy, they will write to the complainant advising: </w:t>
      </w:r>
    </w:p>
    <w:p w14:paraId="6D880EE8" w14:textId="44ED2B06" w:rsidR="008C692E" w:rsidRDefault="6CFC80E1" w:rsidP="1C23671A">
      <w:pPr>
        <w:spacing w:after="12" w:line="259" w:lineRule="auto"/>
        <w:ind w:left="720"/>
        <w:rPr>
          <w:rFonts w:ascii="Arial" w:eastAsia="Arial" w:hAnsi="Arial" w:cs="Arial"/>
          <w:color w:val="000000" w:themeColor="text1"/>
        </w:rPr>
      </w:pPr>
      <w:r w:rsidRPr="1C23671A">
        <w:rPr>
          <w:rFonts w:ascii="Arial" w:eastAsia="Arial" w:hAnsi="Arial" w:cs="Arial"/>
          <w:color w:val="000000" w:themeColor="text1"/>
        </w:rPr>
        <w:t xml:space="preserve"> </w:t>
      </w:r>
    </w:p>
    <w:p w14:paraId="44B2144A" w14:textId="631D26EB" w:rsidR="008C692E" w:rsidRDefault="6CFC80E1" w:rsidP="1C23671A">
      <w:pPr>
        <w:pStyle w:val="ListParagraph"/>
        <w:numPr>
          <w:ilvl w:val="0"/>
          <w:numId w:val="4"/>
        </w:numPr>
        <w:spacing w:after="5" w:line="248" w:lineRule="auto"/>
        <w:ind w:right="491"/>
        <w:rPr>
          <w:rFonts w:ascii="Arial" w:eastAsia="Arial" w:hAnsi="Arial" w:cs="Arial"/>
          <w:color w:val="000000" w:themeColor="text1"/>
        </w:rPr>
      </w:pPr>
      <w:r w:rsidRPr="1C23671A">
        <w:rPr>
          <w:rFonts w:ascii="Arial" w:eastAsia="Arial" w:hAnsi="Arial" w:cs="Arial"/>
          <w:color w:val="000000" w:themeColor="text1"/>
        </w:rPr>
        <w:t xml:space="preserve">Why a decision has been taken to invoke the policy. </w:t>
      </w:r>
    </w:p>
    <w:p w14:paraId="43866C6C" w14:textId="2143D558" w:rsidR="008C692E" w:rsidRDefault="6CFC80E1" w:rsidP="1C23671A">
      <w:pPr>
        <w:spacing w:after="19" w:line="259" w:lineRule="auto"/>
        <w:ind w:left="720"/>
        <w:rPr>
          <w:rFonts w:ascii="Arial" w:eastAsia="Arial" w:hAnsi="Arial" w:cs="Arial"/>
          <w:color w:val="000000" w:themeColor="text1"/>
        </w:rPr>
      </w:pPr>
      <w:r w:rsidRPr="1C23671A">
        <w:rPr>
          <w:rFonts w:ascii="Arial" w:eastAsia="Arial" w:hAnsi="Arial" w:cs="Arial"/>
          <w:color w:val="000000" w:themeColor="text1"/>
        </w:rPr>
        <w:t xml:space="preserve"> </w:t>
      </w:r>
    </w:p>
    <w:p w14:paraId="7E65E98E" w14:textId="0139346F" w:rsidR="008C692E" w:rsidRDefault="6CFC80E1" w:rsidP="1C23671A">
      <w:pPr>
        <w:pStyle w:val="ListParagraph"/>
        <w:numPr>
          <w:ilvl w:val="0"/>
          <w:numId w:val="4"/>
        </w:numPr>
        <w:spacing w:after="5" w:line="248" w:lineRule="auto"/>
        <w:ind w:right="491"/>
        <w:rPr>
          <w:rFonts w:ascii="Arial" w:eastAsia="Arial" w:hAnsi="Arial" w:cs="Arial"/>
          <w:color w:val="000000" w:themeColor="text1"/>
        </w:rPr>
      </w:pPr>
      <w:r w:rsidRPr="1C23671A">
        <w:rPr>
          <w:rFonts w:ascii="Arial" w:eastAsia="Arial" w:hAnsi="Arial" w:cs="Arial"/>
          <w:color w:val="000000" w:themeColor="text1"/>
        </w:rPr>
        <w:t xml:space="preserve">What specific restriction(s) have been applied. Please see below. </w:t>
      </w:r>
    </w:p>
    <w:p w14:paraId="0F3F1E99" w14:textId="2B0C495E" w:rsidR="008C692E" w:rsidRDefault="6CFC80E1" w:rsidP="1C23671A">
      <w:pPr>
        <w:spacing w:after="19" w:line="259" w:lineRule="auto"/>
        <w:ind w:left="720"/>
        <w:rPr>
          <w:rFonts w:ascii="Arial" w:eastAsia="Arial" w:hAnsi="Arial" w:cs="Arial"/>
          <w:color w:val="000000" w:themeColor="text1"/>
        </w:rPr>
      </w:pPr>
      <w:r w:rsidRPr="1C23671A">
        <w:rPr>
          <w:rFonts w:ascii="Arial" w:eastAsia="Arial" w:hAnsi="Arial" w:cs="Arial"/>
          <w:color w:val="000000" w:themeColor="text1"/>
        </w:rPr>
        <w:t xml:space="preserve"> </w:t>
      </w:r>
    </w:p>
    <w:p w14:paraId="5A90EFEF" w14:textId="28966F23" w:rsidR="008C692E" w:rsidRDefault="6CFC80E1" w:rsidP="1C23671A">
      <w:pPr>
        <w:pStyle w:val="ListParagraph"/>
        <w:numPr>
          <w:ilvl w:val="0"/>
          <w:numId w:val="4"/>
        </w:numPr>
        <w:spacing w:after="5" w:line="248" w:lineRule="auto"/>
        <w:ind w:right="491"/>
        <w:rPr>
          <w:rFonts w:ascii="Arial" w:eastAsia="Arial" w:hAnsi="Arial" w:cs="Arial"/>
          <w:color w:val="000000" w:themeColor="text1"/>
        </w:rPr>
      </w:pPr>
      <w:r w:rsidRPr="1C23671A">
        <w:rPr>
          <w:rFonts w:ascii="Arial" w:eastAsia="Arial" w:hAnsi="Arial" w:cs="Arial"/>
          <w:color w:val="000000" w:themeColor="text1"/>
        </w:rPr>
        <w:t xml:space="preserve">How long the restrictions will be in place. </w:t>
      </w:r>
    </w:p>
    <w:p w14:paraId="3EB145FD" w14:textId="472A9F85" w:rsidR="008C692E" w:rsidRDefault="6CFC80E1" w:rsidP="1C23671A">
      <w:pPr>
        <w:spacing w:after="19" w:line="259" w:lineRule="auto"/>
        <w:ind w:left="710"/>
        <w:rPr>
          <w:rFonts w:ascii="Arial" w:eastAsia="Arial" w:hAnsi="Arial" w:cs="Arial"/>
          <w:color w:val="000000" w:themeColor="text1"/>
        </w:rPr>
      </w:pPr>
      <w:r w:rsidRPr="1C23671A">
        <w:rPr>
          <w:rFonts w:ascii="Arial" w:eastAsia="Arial" w:hAnsi="Arial" w:cs="Arial"/>
          <w:color w:val="000000" w:themeColor="text1"/>
        </w:rPr>
        <w:t xml:space="preserve"> </w:t>
      </w:r>
    </w:p>
    <w:p w14:paraId="75BB48C8" w14:textId="7E2048E3" w:rsidR="008C692E" w:rsidRDefault="6CFC80E1" w:rsidP="1C23671A">
      <w:pPr>
        <w:pStyle w:val="ListParagraph"/>
        <w:numPr>
          <w:ilvl w:val="0"/>
          <w:numId w:val="4"/>
        </w:numPr>
        <w:spacing w:after="5" w:line="248" w:lineRule="auto"/>
        <w:ind w:right="491"/>
        <w:rPr>
          <w:rFonts w:ascii="Arial" w:eastAsia="Arial" w:hAnsi="Arial" w:cs="Arial"/>
          <w:color w:val="000000" w:themeColor="text1"/>
        </w:rPr>
      </w:pPr>
      <w:r w:rsidRPr="1C23671A">
        <w:rPr>
          <w:rFonts w:ascii="Arial" w:eastAsia="Arial" w:hAnsi="Arial" w:cs="Arial"/>
          <w:color w:val="000000" w:themeColor="text1"/>
        </w:rPr>
        <w:t xml:space="preserve">What they can do to have the decision reviewed by the Chief Executive. </w:t>
      </w:r>
    </w:p>
    <w:p w14:paraId="47B693FF" w14:textId="461EC2A1" w:rsidR="008C692E" w:rsidRDefault="6CFC80E1" w:rsidP="1C23671A">
      <w:pPr>
        <w:spacing w:after="19" w:line="259" w:lineRule="auto"/>
        <w:ind w:left="720"/>
        <w:rPr>
          <w:rFonts w:ascii="Arial" w:eastAsia="Arial" w:hAnsi="Arial" w:cs="Arial"/>
          <w:color w:val="000000" w:themeColor="text1"/>
        </w:rPr>
      </w:pPr>
      <w:r w:rsidRPr="1C23671A">
        <w:rPr>
          <w:rFonts w:ascii="Arial" w:eastAsia="Arial" w:hAnsi="Arial" w:cs="Arial"/>
          <w:color w:val="000000" w:themeColor="text1"/>
        </w:rPr>
        <w:t xml:space="preserve"> </w:t>
      </w:r>
    </w:p>
    <w:p w14:paraId="7BE3078E" w14:textId="19E8C512" w:rsidR="008C692E" w:rsidRPr="00E00370" w:rsidRDefault="6CFC80E1" w:rsidP="1C23671A">
      <w:pPr>
        <w:pStyle w:val="ListParagraph"/>
        <w:numPr>
          <w:ilvl w:val="0"/>
          <w:numId w:val="4"/>
        </w:numPr>
        <w:spacing w:after="5" w:line="248" w:lineRule="auto"/>
        <w:ind w:right="491"/>
        <w:rPr>
          <w:rFonts w:ascii="Arial" w:eastAsia="Arial" w:hAnsi="Arial" w:cs="Arial"/>
          <w:color w:val="000000" w:themeColor="text1"/>
        </w:rPr>
      </w:pPr>
      <w:r w:rsidRPr="00E00370">
        <w:rPr>
          <w:rFonts w:ascii="Arial" w:eastAsia="Arial" w:hAnsi="Arial" w:cs="Arial"/>
          <w:color w:val="000000" w:themeColor="text1"/>
        </w:rPr>
        <w:t xml:space="preserve">That they have the right to contact the Local Government and Social Care Ombudsman about the fact that they have been treated as an unreasonable or vexatious complainant. </w:t>
      </w:r>
    </w:p>
    <w:p w14:paraId="5D25F7FF" w14:textId="2FD21CBD" w:rsidR="008C692E" w:rsidRPr="00E00370" w:rsidRDefault="6CFC80E1" w:rsidP="1C23671A">
      <w:pPr>
        <w:spacing w:line="259" w:lineRule="auto"/>
        <w:rPr>
          <w:rFonts w:ascii="Arial" w:eastAsia="Arial" w:hAnsi="Arial" w:cs="Arial"/>
          <w:color w:val="000000" w:themeColor="text1"/>
        </w:rPr>
      </w:pPr>
      <w:r w:rsidRPr="00E00370">
        <w:rPr>
          <w:rFonts w:ascii="Arial" w:eastAsia="Arial" w:hAnsi="Arial" w:cs="Arial"/>
          <w:color w:val="000000" w:themeColor="text1"/>
        </w:rPr>
        <w:t xml:space="preserve"> </w:t>
      </w:r>
    </w:p>
    <w:p w14:paraId="290DDFBE" w14:textId="7E866C15" w:rsidR="008C692E" w:rsidRPr="00E00370" w:rsidRDefault="6CFC80E1" w:rsidP="1C23671A">
      <w:pPr>
        <w:pStyle w:val="ListParagraph"/>
        <w:numPr>
          <w:ilvl w:val="0"/>
          <w:numId w:val="11"/>
        </w:numPr>
        <w:spacing w:after="5" w:line="248" w:lineRule="auto"/>
        <w:ind w:right="491"/>
        <w:rPr>
          <w:rFonts w:ascii="Arial" w:eastAsia="Arial" w:hAnsi="Arial" w:cs="Arial"/>
          <w:color w:val="000000" w:themeColor="text1"/>
        </w:rPr>
      </w:pPr>
      <w:r w:rsidRPr="00E00370">
        <w:rPr>
          <w:rFonts w:ascii="Arial" w:eastAsia="Arial" w:hAnsi="Arial" w:cs="Arial"/>
          <w:color w:val="000000" w:themeColor="text1"/>
        </w:rPr>
        <w:t xml:space="preserve">Restrictions may include: </w:t>
      </w:r>
    </w:p>
    <w:p w14:paraId="31491CDC" w14:textId="64893C55" w:rsidR="008C692E" w:rsidRPr="00E00370" w:rsidRDefault="6CFC80E1" w:rsidP="1C23671A">
      <w:pPr>
        <w:spacing w:line="259" w:lineRule="auto"/>
        <w:ind w:left="720"/>
        <w:rPr>
          <w:rFonts w:ascii="Arial" w:eastAsia="Arial" w:hAnsi="Arial" w:cs="Arial"/>
          <w:color w:val="000000" w:themeColor="text1"/>
        </w:rPr>
      </w:pPr>
      <w:r w:rsidRPr="00E00370">
        <w:rPr>
          <w:rFonts w:ascii="Arial" w:eastAsia="Arial" w:hAnsi="Arial" w:cs="Arial"/>
          <w:color w:val="000000" w:themeColor="text1"/>
        </w:rPr>
        <w:t xml:space="preserve"> </w:t>
      </w:r>
    </w:p>
    <w:p w14:paraId="5D8C4B8F" w14:textId="77F9269D" w:rsidR="008C692E" w:rsidRPr="00E00370" w:rsidRDefault="6CFC80E1" w:rsidP="1C23671A">
      <w:pPr>
        <w:pStyle w:val="ListParagraph"/>
        <w:numPr>
          <w:ilvl w:val="0"/>
          <w:numId w:val="2"/>
        </w:numPr>
        <w:spacing w:line="247" w:lineRule="auto"/>
        <w:ind w:right="491"/>
        <w:rPr>
          <w:rFonts w:ascii="Arial" w:eastAsia="Arial" w:hAnsi="Arial" w:cs="Arial"/>
          <w:color w:val="000000" w:themeColor="text1"/>
        </w:rPr>
      </w:pPr>
      <w:r w:rsidRPr="00E00370">
        <w:rPr>
          <w:rFonts w:ascii="Arial" w:eastAsia="Arial" w:hAnsi="Arial" w:cs="Arial"/>
          <w:color w:val="000000" w:themeColor="text1"/>
        </w:rPr>
        <w:t xml:space="preserve">Advising the </w:t>
      </w:r>
      <w:r w:rsidRPr="00E00370">
        <w:rPr>
          <w:rFonts w:ascii="Arial" w:eastAsia="Arial" w:hAnsi="Arial" w:cs="Arial"/>
          <w:color w:val="292425"/>
        </w:rPr>
        <w:t>complainant that all future requests or complaints on the same matter, not raising anything new, will be read and placed on file but not acknowledged.</w:t>
      </w:r>
      <w:r w:rsidRPr="00E00370">
        <w:rPr>
          <w:rFonts w:ascii="Arial" w:eastAsia="Arial" w:hAnsi="Arial" w:cs="Arial"/>
          <w:color w:val="000000" w:themeColor="text1"/>
        </w:rPr>
        <w:t xml:space="preserve"> </w:t>
      </w:r>
    </w:p>
    <w:p w14:paraId="640542BC" w14:textId="62E9DD48" w:rsidR="008C692E" w:rsidRPr="00E00370" w:rsidRDefault="6CFC80E1" w:rsidP="1C23671A">
      <w:pPr>
        <w:spacing w:after="19" w:line="259" w:lineRule="auto"/>
        <w:ind w:left="720"/>
        <w:rPr>
          <w:rFonts w:ascii="Arial" w:eastAsia="Arial" w:hAnsi="Arial" w:cs="Arial"/>
          <w:color w:val="000000" w:themeColor="text1"/>
        </w:rPr>
      </w:pPr>
      <w:r w:rsidRPr="00E00370">
        <w:rPr>
          <w:rFonts w:ascii="Arial" w:eastAsia="Arial" w:hAnsi="Arial" w:cs="Arial"/>
          <w:color w:val="292425"/>
        </w:rPr>
        <w:t xml:space="preserve"> </w:t>
      </w:r>
      <w:r w:rsidRPr="00E00370">
        <w:rPr>
          <w:rFonts w:ascii="Arial" w:eastAsia="Arial" w:hAnsi="Arial" w:cs="Arial"/>
          <w:color w:val="000000" w:themeColor="text1"/>
        </w:rPr>
        <w:t xml:space="preserve"> </w:t>
      </w:r>
    </w:p>
    <w:p w14:paraId="55A8354D" w14:textId="2875461C" w:rsidR="008C692E" w:rsidRPr="00E00370" w:rsidRDefault="6CFC80E1" w:rsidP="1C23671A">
      <w:pPr>
        <w:pStyle w:val="ListParagraph"/>
        <w:numPr>
          <w:ilvl w:val="0"/>
          <w:numId w:val="2"/>
        </w:numPr>
        <w:spacing w:after="5" w:line="248" w:lineRule="auto"/>
        <w:ind w:right="491"/>
        <w:rPr>
          <w:rFonts w:ascii="Arial" w:eastAsia="Arial" w:hAnsi="Arial" w:cs="Arial"/>
          <w:color w:val="000000" w:themeColor="text1"/>
        </w:rPr>
      </w:pPr>
      <w:r w:rsidRPr="00E00370">
        <w:rPr>
          <w:rFonts w:ascii="Arial" w:eastAsia="Arial" w:hAnsi="Arial" w:cs="Arial"/>
          <w:color w:val="000000" w:themeColor="text1"/>
        </w:rPr>
        <w:t xml:space="preserve">Restrictions on the length or number of telephone calls or personal contact, including visits received from the complainant. </w:t>
      </w:r>
    </w:p>
    <w:p w14:paraId="4BBA9529" w14:textId="0F239440" w:rsidR="008C692E" w:rsidRDefault="6CFC80E1" w:rsidP="1C23671A">
      <w:pPr>
        <w:spacing w:after="19" w:line="259" w:lineRule="auto"/>
        <w:ind w:left="710"/>
        <w:rPr>
          <w:rFonts w:ascii="Arial" w:eastAsia="Arial" w:hAnsi="Arial" w:cs="Arial"/>
          <w:color w:val="000000" w:themeColor="text1"/>
        </w:rPr>
      </w:pPr>
      <w:r w:rsidRPr="1C23671A">
        <w:rPr>
          <w:rFonts w:ascii="Arial" w:eastAsia="Arial" w:hAnsi="Arial" w:cs="Arial"/>
          <w:color w:val="000000" w:themeColor="text1"/>
        </w:rPr>
        <w:t xml:space="preserve"> </w:t>
      </w:r>
    </w:p>
    <w:p w14:paraId="1F415829" w14:textId="029BB967" w:rsidR="008C692E" w:rsidRDefault="6CFC80E1" w:rsidP="1C23671A">
      <w:pPr>
        <w:pStyle w:val="ListParagraph"/>
        <w:numPr>
          <w:ilvl w:val="0"/>
          <w:numId w:val="2"/>
        </w:numPr>
        <w:spacing w:after="5" w:line="248" w:lineRule="auto"/>
        <w:ind w:right="491"/>
        <w:rPr>
          <w:rFonts w:ascii="Arial" w:eastAsia="Arial" w:hAnsi="Arial" w:cs="Arial"/>
          <w:color w:val="000000" w:themeColor="text1"/>
        </w:rPr>
      </w:pPr>
      <w:r w:rsidRPr="1C23671A">
        <w:rPr>
          <w:rFonts w:ascii="Arial" w:eastAsia="Arial" w:hAnsi="Arial" w:cs="Arial"/>
          <w:color w:val="000000" w:themeColor="text1"/>
        </w:rPr>
        <w:t xml:space="preserve">Restricting the way contact is made for example only by telephone, letter, or email. </w:t>
      </w:r>
    </w:p>
    <w:p w14:paraId="44D2A86C" w14:textId="0BB5E86C" w:rsidR="008C692E" w:rsidRDefault="6CFC80E1" w:rsidP="1C23671A">
      <w:pPr>
        <w:spacing w:after="19" w:line="259" w:lineRule="auto"/>
        <w:ind w:left="710"/>
        <w:rPr>
          <w:rFonts w:ascii="Arial" w:eastAsia="Arial" w:hAnsi="Arial" w:cs="Arial"/>
          <w:color w:val="000000" w:themeColor="text1"/>
        </w:rPr>
      </w:pPr>
      <w:r w:rsidRPr="1C23671A">
        <w:rPr>
          <w:rFonts w:ascii="Arial" w:eastAsia="Arial" w:hAnsi="Arial" w:cs="Arial"/>
          <w:color w:val="000000" w:themeColor="text1"/>
        </w:rPr>
        <w:t xml:space="preserve"> </w:t>
      </w:r>
    </w:p>
    <w:p w14:paraId="4F03D1D8" w14:textId="2E425FE5" w:rsidR="008C692E" w:rsidRPr="00E00370" w:rsidRDefault="6CFC80E1" w:rsidP="1C23671A">
      <w:pPr>
        <w:pStyle w:val="ListParagraph"/>
        <w:numPr>
          <w:ilvl w:val="0"/>
          <w:numId w:val="2"/>
        </w:numPr>
        <w:spacing w:after="5" w:line="248" w:lineRule="auto"/>
        <w:ind w:right="491"/>
        <w:rPr>
          <w:rFonts w:ascii="Arial" w:eastAsia="Arial" w:hAnsi="Arial" w:cs="Arial"/>
          <w:color w:val="000000" w:themeColor="text1"/>
        </w:rPr>
      </w:pPr>
      <w:r w:rsidRPr="1C23671A">
        <w:rPr>
          <w:rFonts w:ascii="Arial" w:eastAsia="Arial" w:hAnsi="Arial" w:cs="Arial"/>
          <w:color w:val="000000" w:themeColor="text1"/>
        </w:rPr>
        <w:t xml:space="preserve">Restricting </w:t>
      </w:r>
      <w:r w:rsidRPr="00E00370">
        <w:rPr>
          <w:rFonts w:ascii="Arial" w:eastAsia="Arial" w:hAnsi="Arial" w:cs="Arial"/>
          <w:color w:val="000000" w:themeColor="text1"/>
        </w:rPr>
        <w:t xml:space="preserve">the complainant to contacting one designated officer. </w:t>
      </w:r>
    </w:p>
    <w:p w14:paraId="710E3AC8" w14:textId="1C31BFC4" w:rsidR="008C692E" w:rsidRPr="00E00370" w:rsidRDefault="6CFC80E1" w:rsidP="1C23671A">
      <w:pPr>
        <w:spacing w:after="19" w:line="259" w:lineRule="auto"/>
        <w:ind w:left="710"/>
        <w:rPr>
          <w:rFonts w:ascii="Arial" w:eastAsia="Arial" w:hAnsi="Arial" w:cs="Arial"/>
          <w:color w:val="000000" w:themeColor="text1"/>
        </w:rPr>
      </w:pPr>
      <w:r w:rsidRPr="00E00370">
        <w:rPr>
          <w:rFonts w:ascii="Arial" w:eastAsia="Arial" w:hAnsi="Arial" w:cs="Arial"/>
          <w:color w:val="000000" w:themeColor="text1"/>
        </w:rPr>
        <w:t xml:space="preserve"> </w:t>
      </w:r>
    </w:p>
    <w:p w14:paraId="1A807876" w14:textId="6EA19442" w:rsidR="008C692E" w:rsidRPr="00E00370" w:rsidRDefault="6CFC80E1" w:rsidP="1C23671A">
      <w:pPr>
        <w:pStyle w:val="ListParagraph"/>
        <w:numPr>
          <w:ilvl w:val="0"/>
          <w:numId w:val="2"/>
        </w:numPr>
        <w:spacing w:after="5" w:line="248" w:lineRule="auto"/>
        <w:ind w:right="491"/>
        <w:rPr>
          <w:rFonts w:ascii="Arial" w:eastAsia="Arial" w:hAnsi="Arial" w:cs="Arial"/>
          <w:color w:val="000000" w:themeColor="text1"/>
        </w:rPr>
      </w:pPr>
      <w:r w:rsidRPr="00E00370">
        <w:rPr>
          <w:rFonts w:ascii="Arial" w:eastAsia="Arial" w:hAnsi="Arial" w:cs="Arial"/>
          <w:color w:val="000000" w:themeColor="text1"/>
        </w:rPr>
        <w:t xml:space="preserve">Requiring face to face contact to take place in front of a witness. </w:t>
      </w:r>
    </w:p>
    <w:p w14:paraId="7B9CF0FF" w14:textId="3D467238" w:rsidR="008C692E" w:rsidRPr="00E00370" w:rsidRDefault="6CFC80E1" w:rsidP="1C23671A">
      <w:pPr>
        <w:spacing w:after="19" w:line="259" w:lineRule="auto"/>
        <w:ind w:left="710"/>
        <w:rPr>
          <w:rFonts w:ascii="Arial" w:eastAsia="Arial" w:hAnsi="Arial" w:cs="Arial"/>
          <w:color w:val="000000" w:themeColor="text1"/>
        </w:rPr>
      </w:pPr>
      <w:r w:rsidRPr="00E00370">
        <w:rPr>
          <w:rFonts w:ascii="Arial" w:eastAsia="Arial" w:hAnsi="Arial" w:cs="Arial"/>
          <w:color w:val="000000" w:themeColor="text1"/>
        </w:rPr>
        <w:t xml:space="preserve"> </w:t>
      </w:r>
    </w:p>
    <w:p w14:paraId="348B6313" w14:textId="5EFE4400" w:rsidR="008C692E" w:rsidRPr="00E00370" w:rsidRDefault="6CFC80E1" w:rsidP="1C23671A">
      <w:pPr>
        <w:pStyle w:val="ListParagraph"/>
        <w:numPr>
          <w:ilvl w:val="0"/>
          <w:numId w:val="2"/>
        </w:numPr>
        <w:spacing w:after="5" w:line="248" w:lineRule="auto"/>
        <w:ind w:right="491"/>
        <w:rPr>
          <w:rFonts w:ascii="Arial" w:eastAsia="Arial" w:hAnsi="Arial" w:cs="Arial"/>
          <w:color w:val="000000" w:themeColor="text1"/>
        </w:rPr>
      </w:pPr>
      <w:r w:rsidRPr="00E00370">
        <w:rPr>
          <w:rFonts w:ascii="Arial" w:eastAsia="Arial" w:hAnsi="Arial" w:cs="Arial"/>
          <w:color w:val="000000" w:themeColor="text1"/>
        </w:rPr>
        <w:t xml:space="preserve">Recording of telephone calls, providing the complainant has been made aware that calls may or will be recorded. </w:t>
      </w:r>
    </w:p>
    <w:p w14:paraId="1081CFD1" w14:textId="20B03F5B" w:rsidR="008C692E" w:rsidRPr="00E00370" w:rsidRDefault="6CFC80E1" w:rsidP="1C23671A">
      <w:pPr>
        <w:spacing w:line="259" w:lineRule="auto"/>
        <w:rPr>
          <w:rFonts w:ascii="Arial" w:eastAsia="Arial" w:hAnsi="Arial" w:cs="Arial"/>
          <w:color w:val="000000" w:themeColor="text1"/>
        </w:rPr>
      </w:pPr>
      <w:r w:rsidRPr="00E00370">
        <w:rPr>
          <w:rFonts w:ascii="Arial" w:eastAsia="Arial" w:hAnsi="Arial" w:cs="Arial"/>
          <w:color w:val="000000" w:themeColor="text1"/>
        </w:rPr>
        <w:t xml:space="preserve"> </w:t>
      </w:r>
    </w:p>
    <w:p w14:paraId="4E77645A" w14:textId="7398D4A8" w:rsidR="008C692E" w:rsidRPr="00E00370" w:rsidRDefault="6CFC80E1" w:rsidP="1C23671A">
      <w:pPr>
        <w:pStyle w:val="ListParagraph"/>
        <w:numPr>
          <w:ilvl w:val="0"/>
          <w:numId w:val="11"/>
        </w:numPr>
        <w:spacing w:after="5" w:line="248" w:lineRule="auto"/>
        <w:ind w:right="491"/>
        <w:rPr>
          <w:rFonts w:ascii="Arial" w:eastAsia="Arial" w:hAnsi="Arial" w:cs="Arial"/>
          <w:color w:val="000000" w:themeColor="text1"/>
        </w:rPr>
      </w:pPr>
      <w:r w:rsidRPr="00E00370">
        <w:rPr>
          <w:rFonts w:ascii="Arial" w:eastAsia="Arial" w:hAnsi="Arial" w:cs="Arial"/>
          <w:color w:val="000000" w:themeColor="text1"/>
        </w:rPr>
        <w:t xml:space="preserve">A record of any decision made, and related correspondence, will be stored on our corporate complaints database. </w:t>
      </w:r>
    </w:p>
    <w:p w14:paraId="5066179B" w14:textId="104C8822" w:rsidR="008C692E" w:rsidRPr="00E00370" w:rsidRDefault="6CFC80E1" w:rsidP="1C23671A">
      <w:pPr>
        <w:spacing w:line="259" w:lineRule="auto"/>
        <w:ind w:left="720"/>
        <w:rPr>
          <w:rFonts w:ascii="Arial" w:eastAsia="Arial" w:hAnsi="Arial" w:cs="Arial"/>
          <w:color w:val="000000" w:themeColor="text1"/>
        </w:rPr>
      </w:pPr>
      <w:r w:rsidRPr="00E00370">
        <w:rPr>
          <w:rFonts w:ascii="Arial" w:eastAsia="Arial" w:hAnsi="Arial" w:cs="Arial"/>
          <w:color w:val="000000" w:themeColor="text1"/>
        </w:rPr>
        <w:t xml:space="preserve"> </w:t>
      </w:r>
    </w:p>
    <w:p w14:paraId="062FA2FB" w14:textId="340EF21A" w:rsidR="008C692E" w:rsidRPr="00E00370" w:rsidRDefault="6CFC80E1" w:rsidP="1C23671A">
      <w:pPr>
        <w:pStyle w:val="ListParagraph"/>
        <w:numPr>
          <w:ilvl w:val="0"/>
          <w:numId w:val="11"/>
        </w:numPr>
        <w:spacing w:after="5" w:line="248" w:lineRule="auto"/>
        <w:ind w:right="491"/>
        <w:rPr>
          <w:rFonts w:ascii="Arial" w:eastAsia="Arial" w:hAnsi="Arial" w:cs="Arial"/>
          <w:color w:val="000000" w:themeColor="text1"/>
        </w:rPr>
      </w:pPr>
      <w:r w:rsidRPr="00E00370">
        <w:rPr>
          <w:rFonts w:ascii="Arial" w:eastAsia="Arial" w:hAnsi="Arial" w:cs="Arial"/>
          <w:color w:val="000000" w:themeColor="text1"/>
        </w:rPr>
        <w:t xml:space="preserve">The decision made to invoke this policy will be reviewed by the relevant Head of Service after the agreed period, after which any restrictions in place can be lifted unless there is good reason to extend the limit. </w:t>
      </w:r>
    </w:p>
    <w:p w14:paraId="418F9132" w14:textId="50DFD0E8" w:rsidR="008C692E" w:rsidRDefault="008C692E" w:rsidP="1C23671A">
      <w:pPr>
        <w:spacing w:after="5" w:line="248" w:lineRule="auto"/>
        <w:ind w:left="704" w:right="491"/>
        <w:rPr>
          <w:rFonts w:ascii="Arial" w:eastAsia="Arial" w:hAnsi="Arial" w:cs="Arial"/>
          <w:color w:val="000000" w:themeColor="text1"/>
        </w:rPr>
      </w:pPr>
    </w:p>
    <w:p w14:paraId="5E5787A5" w14:textId="40BEAE45" w:rsidR="008C692E" w:rsidRDefault="008C692E"/>
    <w:sectPr w:rsidR="008C692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3FCA"/>
    <w:multiLevelType w:val="hybridMultilevel"/>
    <w:tmpl w:val="D542C184"/>
    <w:lvl w:ilvl="0" w:tplc="8344630C">
      <w:start w:val="1"/>
      <w:numFmt w:val="bullet"/>
      <w:lvlText w:val="•"/>
      <w:lvlJc w:val="left"/>
      <w:pPr>
        <w:ind w:left="704" w:hanging="360"/>
      </w:pPr>
      <w:rPr>
        <w:rFonts w:ascii="Arial" w:hAnsi="Arial" w:hint="default"/>
      </w:rPr>
    </w:lvl>
    <w:lvl w:ilvl="1" w:tplc="48C40C5C">
      <w:start w:val="1"/>
      <w:numFmt w:val="bullet"/>
      <w:lvlText w:val="o"/>
      <w:lvlJc w:val="left"/>
      <w:pPr>
        <w:ind w:left="1440" w:hanging="360"/>
      </w:pPr>
      <w:rPr>
        <w:rFonts w:ascii="Courier New" w:hAnsi="Courier New" w:hint="default"/>
      </w:rPr>
    </w:lvl>
    <w:lvl w:ilvl="2" w:tplc="9584726A">
      <w:start w:val="1"/>
      <w:numFmt w:val="bullet"/>
      <w:lvlText w:val=""/>
      <w:lvlJc w:val="left"/>
      <w:pPr>
        <w:ind w:left="2160" w:hanging="360"/>
      </w:pPr>
      <w:rPr>
        <w:rFonts w:ascii="Wingdings" w:hAnsi="Wingdings" w:hint="default"/>
      </w:rPr>
    </w:lvl>
    <w:lvl w:ilvl="3" w:tplc="C98477DE">
      <w:start w:val="1"/>
      <w:numFmt w:val="bullet"/>
      <w:lvlText w:val=""/>
      <w:lvlJc w:val="left"/>
      <w:pPr>
        <w:ind w:left="2880" w:hanging="360"/>
      </w:pPr>
      <w:rPr>
        <w:rFonts w:ascii="Symbol" w:hAnsi="Symbol" w:hint="default"/>
      </w:rPr>
    </w:lvl>
    <w:lvl w:ilvl="4" w:tplc="F7122504">
      <w:start w:val="1"/>
      <w:numFmt w:val="bullet"/>
      <w:lvlText w:val="o"/>
      <w:lvlJc w:val="left"/>
      <w:pPr>
        <w:ind w:left="3600" w:hanging="360"/>
      </w:pPr>
      <w:rPr>
        <w:rFonts w:ascii="Courier New" w:hAnsi="Courier New" w:hint="default"/>
      </w:rPr>
    </w:lvl>
    <w:lvl w:ilvl="5" w:tplc="5FACBD5E">
      <w:start w:val="1"/>
      <w:numFmt w:val="bullet"/>
      <w:lvlText w:val=""/>
      <w:lvlJc w:val="left"/>
      <w:pPr>
        <w:ind w:left="4320" w:hanging="360"/>
      </w:pPr>
      <w:rPr>
        <w:rFonts w:ascii="Wingdings" w:hAnsi="Wingdings" w:hint="default"/>
      </w:rPr>
    </w:lvl>
    <w:lvl w:ilvl="6" w:tplc="48624328">
      <w:start w:val="1"/>
      <w:numFmt w:val="bullet"/>
      <w:lvlText w:val=""/>
      <w:lvlJc w:val="left"/>
      <w:pPr>
        <w:ind w:left="5040" w:hanging="360"/>
      </w:pPr>
      <w:rPr>
        <w:rFonts w:ascii="Symbol" w:hAnsi="Symbol" w:hint="default"/>
      </w:rPr>
    </w:lvl>
    <w:lvl w:ilvl="7" w:tplc="A608345C">
      <w:start w:val="1"/>
      <w:numFmt w:val="bullet"/>
      <w:lvlText w:val="o"/>
      <w:lvlJc w:val="left"/>
      <w:pPr>
        <w:ind w:left="5760" w:hanging="360"/>
      </w:pPr>
      <w:rPr>
        <w:rFonts w:ascii="Courier New" w:hAnsi="Courier New" w:hint="default"/>
      </w:rPr>
    </w:lvl>
    <w:lvl w:ilvl="8" w:tplc="15C210EE">
      <w:start w:val="1"/>
      <w:numFmt w:val="bullet"/>
      <w:lvlText w:val=""/>
      <w:lvlJc w:val="left"/>
      <w:pPr>
        <w:ind w:left="6480" w:hanging="360"/>
      </w:pPr>
      <w:rPr>
        <w:rFonts w:ascii="Wingdings" w:hAnsi="Wingdings" w:hint="default"/>
      </w:rPr>
    </w:lvl>
  </w:abstractNum>
  <w:abstractNum w:abstractNumId="1" w15:restartNumberingAfterBreak="0">
    <w:nsid w:val="01CA1026"/>
    <w:multiLevelType w:val="hybridMultilevel"/>
    <w:tmpl w:val="6182399A"/>
    <w:lvl w:ilvl="0" w:tplc="2AB4B7C0">
      <w:start w:val="1"/>
      <w:numFmt w:val="bullet"/>
      <w:lvlText w:val="•"/>
      <w:lvlJc w:val="left"/>
      <w:pPr>
        <w:ind w:left="704" w:hanging="360"/>
      </w:pPr>
      <w:rPr>
        <w:rFonts w:ascii="Arial" w:hAnsi="Arial" w:hint="default"/>
      </w:rPr>
    </w:lvl>
    <w:lvl w:ilvl="1" w:tplc="C70EE1BC">
      <w:start w:val="1"/>
      <w:numFmt w:val="bullet"/>
      <w:lvlText w:val="o"/>
      <w:lvlJc w:val="left"/>
      <w:pPr>
        <w:ind w:left="1440" w:hanging="360"/>
      </w:pPr>
      <w:rPr>
        <w:rFonts w:ascii="Courier New" w:hAnsi="Courier New" w:hint="default"/>
      </w:rPr>
    </w:lvl>
    <w:lvl w:ilvl="2" w:tplc="971A43A4">
      <w:start w:val="1"/>
      <w:numFmt w:val="bullet"/>
      <w:lvlText w:val=""/>
      <w:lvlJc w:val="left"/>
      <w:pPr>
        <w:ind w:left="2160" w:hanging="360"/>
      </w:pPr>
      <w:rPr>
        <w:rFonts w:ascii="Wingdings" w:hAnsi="Wingdings" w:hint="default"/>
      </w:rPr>
    </w:lvl>
    <w:lvl w:ilvl="3" w:tplc="4B209038">
      <w:start w:val="1"/>
      <w:numFmt w:val="bullet"/>
      <w:lvlText w:val=""/>
      <w:lvlJc w:val="left"/>
      <w:pPr>
        <w:ind w:left="2880" w:hanging="360"/>
      </w:pPr>
      <w:rPr>
        <w:rFonts w:ascii="Symbol" w:hAnsi="Symbol" w:hint="default"/>
      </w:rPr>
    </w:lvl>
    <w:lvl w:ilvl="4" w:tplc="19C880CA">
      <w:start w:val="1"/>
      <w:numFmt w:val="bullet"/>
      <w:lvlText w:val="o"/>
      <w:lvlJc w:val="left"/>
      <w:pPr>
        <w:ind w:left="3600" w:hanging="360"/>
      </w:pPr>
      <w:rPr>
        <w:rFonts w:ascii="Courier New" w:hAnsi="Courier New" w:hint="default"/>
      </w:rPr>
    </w:lvl>
    <w:lvl w:ilvl="5" w:tplc="5FEC5A30">
      <w:start w:val="1"/>
      <w:numFmt w:val="bullet"/>
      <w:lvlText w:val=""/>
      <w:lvlJc w:val="left"/>
      <w:pPr>
        <w:ind w:left="4320" w:hanging="360"/>
      </w:pPr>
      <w:rPr>
        <w:rFonts w:ascii="Wingdings" w:hAnsi="Wingdings" w:hint="default"/>
      </w:rPr>
    </w:lvl>
    <w:lvl w:ilvl="6" w:tplc="7F5450D8">
      <w:start w:val="1"/>
      <w:numFmt w:val="bullet"/>
      <w:lvlText w:val=""/>
      <w:lvlJc w:val="left"/>
      <w:pPr>
        <w:ind w:left="5040" w:hanging="360"/>
      </w:pPr>
      <w:rPr>
        <w:rFonts w:ascii="Symbol" w:hAnsi="Symbol" w:hint="default"/>
      </w:rPr>
    </w:lvl>
    <w:lvl w:ilvl="7" w:tplc="E286E7C2">
      <w:start w:val="1"/>
      <w:numFmt w:val="bullet"/>
      <w:lvlText w:val="o"/>
      <w:lvlJc w:val="left"/>
      <w:pPr>
        <w:ind w:left="5760" w:hanging="360"/>
      </w:pPr>
      <w:rPr>
        <w:rFonts w:ascii="Courier New" w:hAnsi="Courier New" w:hint="default"/>
      </w:rPr>
    </w:lvl>
    <w:lvl w:ilvl="8" w:tplc="B20CE2AA">
      <w:start w:val="1"/>
      <w:numFmt w:val="bullet"/>
      <w:lvlText w:val=""/>
      <w:lvlJc w:val="left"/>
      <w:pPr>
        <w:ind w:left="6480" w:hanging="360"/>
      </w:pPr>
      <w:rPr>
        <w:rFonts w:ascii="Wingdings" w:hAnsi="Wingdings" w:hint="default"/>
      </w:rPr>
    </w:lvl>
  </w:abstractNum>
  <w:abstractNum w:abstractNumId="2" w15:restartNumberingAfterBreak="0">
    <w:nsid w:val="07865946"/>
    <w:multiLevelType w:val="hybridMultilevel"/>
    <w:tmpl w:val="0DA4B776"/>
    <w:lvl w:ilvl="0" w:tplc="C3B48698">
      <w:start w:val="1"/>
      <w:numFmt w:val="bullet"/>
      <w:lvlText w:val="•"/>
      <w:lvlJc w:val="left"/>
      <w:pPr>
        <w:ind w:left="704" w:hanging="360"/>
      </w:pPr>
      <w:rPr>
        <w:rFonts w:ascii="Arial" w:hAnsi="Arial" w:hint="default"/>
      </w:rPr>
    </w:lvl>
    <w:lvl w:ilvl="1" w:tplc="F244D6CA">
      <w:start w:val="1"/>
      <w:numFmt w:val="bullet"/>
      <w:lvlText w:val="o"/>
      <w:lvlJc w:val="left"/>
      <w:pPr>
        <w:ind w:left="1440" w:hanging="360"/>
      </w:pPr>
      <w:rPr>
        <w:rFonts w:ascii="Courier New" w:hAnsi="Courier New" w:hint="default"/>
      </w:rPr>
    </w:lvl>
    <w:lvl w:ilvl="2" w:tplc="C646018C">
      <w:start w:val="1"/>
      <w:numFmt w:val="bullet"/>
      <w:lvlText w:val=""/>
      <w:lvlJc w:val="left"/>
      <w:pPr>
        <w:ind w:left="2160" w:hanging="360"/>
      </w:pPr>
      <w:rPr>
        <w:rFonts w:ascii="Wingdings" w:hAnsi="Wingdings" w:hint="default"/>
      </w:rPr>
    </w:lvl>
    <w:lvl w:ilvl="3" w:tplc="CAAE32AC">
      <w:start w:val="1"/>
      <w:numFmt w:val="bullet"/>
      <w:lvlText w:val=""/>
      <w:lvlJc w:val="left"/>
      <w:pPr>
        <w:ind w:left="2880" w:hanging="360"/>
      </w:pPr>
      <w:rPr>
        <w:rFonts w:ascii="Symbol" w:hAnsi="Symbol" w:hint="default"/>
      </w:rPr>
    </w:lvl>
    <w:lvl w:ilvl="4" w:tplc="60AE5020">
      <w:start w:val="1"/>
      <w:numFmt w:val="bullet"/>
      <w:lvlText w:val="o"/>
      <w:lvlJc w:val="left"/>
      <w:pPr>
        <w:ind w:left="3600" w:hanging="360"/>
      </w:pPr>
      <w:rPr>
        <w:rFonts w:ascii="Courier New" w:hAnsi="Courier New" w:hint="default"/>
      </w:rPr>
    </w:lvl>
    <w:lvl w:ilvl="5" w:tplc="3734410A">
      <w:start w:val="1"/>
      <w:numFmt w:val="bullet"/>
      <w:lvlText w:val=""/>
      <w:lvlJc w:val="left"/>
      <w:pPr>
        <w:ind w:left="4320" w:hanging="360"/>
      </w:pPr>
      <w:rPr>
        <w:rFonts w:ascii="Wingdings" w:hAnsi="Wingdings" w:hint="default"/>
      </w:rPr>
    </w:lvl>
    <w:lvl w:ilvl="6" w:tplc="76064E76">
      <w:start w:val="1"/>
      <w:numFmt w:val="bullet"/>
      <w:lvlText w:val=""/>
      <w:lvlJc w:val="left"/>
      <w:pPr>
        <w:ind w:left="5040" w:hanging="360"/>
      </w:pPr>
      <w:rPr>
        <w:rFonts w:ascii="Symbol" w:hAnsi="Symbol" w:hint="default"/>
      </w:rPr>
    </w:lvl>
    <w:lvl w:ilvl="7" w:tplc="930E221A">
      <w:start w:val="1"/>
      <w:numFmt w:val="bullet"/>
      <w:lvlText w:val="o"/>
      <w:lvlJc w:val="left"/>
      <w:pPr>
        <w:ind w:left="5760" w:hanging="360"/>
      </w:pPr>
      <w:rPr>
        <w:rFonts w:ascii="Courier New" w:hAnsi="Courier New" w:hint="default"/>
      </w:rPr>
    </w:lvl>
    <w:lvl w:ilvl="8" w:tplc="C9020940">
      <w:start w:val="1"/>
      <w:numFmt w:val="bullet"/>
      <w:lvlText w:val=""/>
      <w:lvlJc w:val="left"/>
      <w:pPr>
        <w:ind w:left="6480" w:hanging="360"/>
      </w:pPr>
      <w:rPr>
        <w:rFonts w:ascii="Wingdings" w:hAnsi="Wingdings" w:hint="default"/>
      </w:rPr>
    </w:lvl>
  </w:abstractNum>
  <w:abstractNum w:abstractNumId="3" w15:restartNumberingAfterBreak="0">
    <w:nsid w:val="310E894A"/>
    <w:multiLevelType w:val="hybridMultilevel"/>
    <w:tmpl w:val="7EA4E6D0"/>
    <w:lvl w:ilvl="0" w:tplc="400EC154">
      <w:start w:val="12"/>
      <w:numFmt w:val="decimal"/>
      <w:lvlText w:val="%1."/>
      <w:lvlJc w:val="left"/>
      <w:pPr>
        <w:ind w:left="704" w:hanging="360"/>
      </w:pPr>
      <w:rPr>
        <w:rFonts w:ascii="Arial" w:hAnsi="Arial" w:hint="default"/>
      </w:rPr>
    </w:lvl>
    <w:lvl w:ilvl="1" w:tplc="35D23916">
      <w:start w:val="1"/>
      <w:numFmt w:val="lowerLetter"/>
      <w:lvlText w:val="%2."/>
      <w:lvlJc w:val="left"/>
      <w:pPr>
        <w:ind w:left="1440" w:hanging="360"/>
      </w:pPr>
    </w:lvl>
    <w:lvl w:ilvl="2" w:tplc="6E74F23E">
      <w:start w:val="1"/>
      <w:numFmt w:val="lowerRoman"/>
      <w:lvlText w:val="%3."/>
      <w:lvlJc w:val="right"/>
      <w:pPr>
        <w:ind w:left="2160" w:hanging="180"/>
      </w:pPr>
    </w:lvl>
    <w:lvl w:ilvl="3" w:tplc="F76CA32A">
      <w:start w:val="1"/>
      <w:numFmt w:val="decimal"/>
      <w:lvlText w:val="%4."/>
      <w:lvlJc w:val="left"/>
      <w:pPr>
        <w:ind w:left="2880" w:hanging="360"/>
      </w:pPr>
    </w:lvl>
    <w:lvl w:ilvl="4" w:tplc="245C2044">
      <w:start w:val="1"/>
      <w:numFmt w:val="lowerLetter"/>
      <w:lvlText w:val="%5."/>
      <w:lvlJc w:val="left"/>
      <w:pPr>
        <w:ind w:left="3600" w:hanging="360"/>
      </w:pPr>
    </w:lvl>
    <w:lvl w:ilvl="5" w:tplc="139CBF16">
      <w:start w:val="1"/>
      <w:numFmt w:val="lowerRoman"/>
      <w:lvlText w:val="%6."/>
      <w:lvlJc w:val="right"/>
      <w:pPr>
        <w:ind w:left="4320" w:hanging="180"/>
      </w:pPr>
    </w:lvl>
    <w:lvl w:ilvl="6" w:tplc="30D4B502">
      <w:start w:val="1"/>
      <w:numFmt w:val="decimal"/>
      <w:lvlText w:val="%7."/>
      <w:lvlJc w:val="left"/>
      <w:pPr>
        <w:ind w:left="5040" w:hanging="360"/>
      </w:pPr>
    </w:lvl>
    <w:lvl w:ilvl="7" w:tplc="C28E64E0">
      <w:start w:val="1"/>
      <w:numFmt w:val="lowerLetter"/>
      <w:lvlText w:val="%8."/>
      <w:lvlJc w:val="left"/>
      <w:pPr>
        <w:ind w:left="5760" w:hanging="360"/>
      </w:pPr>
    </w:lvl>
    <w:lvl w:ilvl="8" w:tplc="6AFE238E">
      <w:start w:val="1"/>
      <w:numFmt w:val="lowerRoman"/>
      <w:lvlText w:val="%9."/>
      <w:lvlJc w:val="right"/>
      <w:pPr>
        <w:ind w:left="6480" w:hanging="180"/>
      </w:pPr>
    </w:lvl>
  </w:abstractNum>
  <w:abstractNum w:abstractNumId="4" w15:restartNumberingAfterBreak="0">
    <w:nsid w:val="32157A49"/>
    <w:multiLevelType w:val="hybridMultilevel"/>
    <w:tmpl w:val="E7CAD238"/>
    <w:lvl w:ilvl="0" w:tplc="3E50D53E">
      <w:start w:val="10"/>
      <w:numFmt w:val="decimal"/>
      <w:lvlText w:val="%1."/>
      <w:lvlJc w:val="left"/>
      <w:pPr>
        <w:ind w:left="704" w:hanging="360"/>
      </w:pPr>
      <w:rPr>
        <w:rFonts w:ascii="Arial" w:hAnsi="Arial" w:hint="default"/>
      </w:rPr>
    </w:lvl>
    <w:lvl w:ilvl="1" w:tplc="5CE8B220">
      <w:start w:val="1"/>
      <w:numFmt w:val="lowerLetter"/>
      <w:lvlText w:val="%2."/>
      <w:lvlJc w:val="left"/>
      <w:pPr>
        <w:ind w:left="1440" w:hanging="360"/>
      </w:pPr>
    </w:lvl>
    <w:lvl w:ilvl="2" w:tplc="0802755C">
      <w:start w:val="1"/>
      <w:numFmt w:val="lowerRoman"/>
      <w:lvlText w:val="%3."/>
      <w:lvlJc w:val="right"/>
      <w:pPr>
        <w:ind w:left="2160" w:hanging="180"/>
      </w:pPr>
    </w:lvl>
    <w:lvl w:ilvl="3" w:tplc="DA360BFE">
      <w:start w:val="1"/>
      <w:numFmt w:val="decimal"/>
      <w:lvlText w:val="%4."/>
      <w:lvlJc w:val="left"/>
      <w:pPr>
        <w:ind w:left="2880" w:hanging="360"/>
      </w:pPr>
    </w:lvl>
    <w:lvl w:ilvl="4" w:tplc="947852C4">
      <w:start w:val="1"/>
      <w:numFmt w:val="lowerLetter"/>
      <w:lvlText w:val="%5."/>
      <w:lvlJc w:val="left"/>
      <w:pPr>
        <w:ind w:left="3600" w:hanging="360"/>
      </w:pPr>
    </w:lvl>
    <w:lvl w:ilvl="5" w:tplc="AF48EBF8">
      <w:start w:val="1"/>
      <w:numFmt w:val="lowerRoman"/>
      <w:lvlText w:val="%6."/>
      <w:lvlJc w:val="right"/>
      <w:pPr>
        <w:ind w:left="4320" w:hanging="180"/>
      </w:pPr>
    </w:lvl>
    <w:lvl w:ilvl="6" w:tplc="4D5C278C">
      <w:start w:val="1"/>
      <w:numFmt w:val="decimal"/>
      <w:lvlText w:val="%7."/>
      <w:lvlJc w:val="left"/>
      <w:pPr>
        <w:ind w:left="5040" w:hanging="360"/>
      </w:pPr>
    </w:lvl>
    <w:lvl w:ilvl="7" w:tplc="8B68AD0C">
      <w:start w:val="1"/>
      <w:numFmt w:val="lowerLetter"/>
      <w:lvlText w:val="%8."/>
      <w:lvlJc w:val="left"/>
      <w:pPr>
        <w:ind w:left="5760" w:hanging="360"/>
      </w:pPr>
    </w:lvl>
    <w:lvl w:ilvl="8" w:tplc="5322C534">
      <w:start w:val="1"/>
      <w:numFmt w:val="lowerRoman"/>
      <w:lvlText w:val="%9."/>
      <w:lvlJc w:val="right"/>
      <w:pPr>
        <w:ind w:left="6480" w:hanging="180"/>
      </w:pPr>
    </w:lvl>
  </w:abstractNum>
  <w:abstractNum w:abstractNumId="5" w15:restartNumberingAfterBreak="0">
    <w:nsid w:val="3801AECF"/>
    <w:multiLevelType w:val="hybridMultilevel"/>
    <w:tmpl w:val="2990D192"/>
    <w:lvl w:ilvl="0" w:tplc="6E10CF8E">
      <w:start w:val="1"/>
      <w:numFmt w:val="bullet"/>
      <w:lvlText w:val="•"/>
      <w:lvlJc w:val="left"/>
      <w:pPr>
        <w:ind w:left="705" w:hanging="360"/>
      </w:pPr>
      <w:rPr>
        <w:rFonts w:ascii="Arial" w:hAnsi="Arial" w:hint="default"/>
      </w:rPr>
    </w:lvl>
    <w:lvl w:ilvl="1" w:tplc="F828AE98">
      <w:start w:val="1"/>
      <w:numFmt w:val="bullet"/>
      <w:lvlText w:val="o"/>
      <w:lvlJc w:val="left"/>
      <w:pPr>
        <w:ind w:left="1440" w:hanging="360"/>
      </w:pPr>
      <w:rPr>
        <w:rFonts w:ascii="Courier New" w:hAnsi="Courier New" w:hint="default"/>
      </w:rPr>
    </w:lvl>
    <w:lvl w:ilvl="2" w:tplc="A6B274DE">
      <w:start w:val="1"/>
      <w:numFmt w:val="bullet"/>
      <w:lvlText w:val=""/>
      <w:lvlJc w:val="left"/>
      <w:pPr>
        <w:ind w:left="2160" w:hanging="360"/>
      </w:pPr>
      <w:rPr>
        <w:rFonts w:ascii="Wingdings" w:hAnsi="Wingdings" w:hint="default"/>
      </w:rPr>
    </w:lvl>
    <w:lvl w:ilvl="3" w:tplc="CB647654">
      <w:start w:val="1"/>
      <w:numFmt w:val="bullet"/>
      <w:lvlText w:val=""/>
      <w:lvlJc w:val="left"/>
      <w:pPr>
        <w:ind w:left="2880" w:hanging="360"/>
      </w:pPr>
      <w:rPr>
        <w:rFonts w:ascii="Symbol" w:hAnsi="Symbol" w:hint="default"/>
      </w:rPr>
    </w:lvl>
    <w:lvl w:ilvl="4" w:tplc="FA16B758">
      <w:start w:val="1"/>
      <w:numFmt w:val="bullet"/>
      <w:lvlText w:val="o"/>
      <w:lvlJc w:val="left"/>
      <w:pPr>
        <w:ind w:left="3600" w:hanging="360"/>
      </w:pPr>
      <w:rPr>
        <w:rFonts w:ascii="Courier New" w:hAnsi="Courier New" w:hint="default"/>
      </w:rPr>
    </w:lvl>
    <w:lvl w:ilvl="5" w:tplc="321008CE">
      <w:start w:val="1"/>
      <w:numFmt w:val="bullet"/>
      <w:lvlText w:val=""/>
      <w:lvlJc w:val="left"/>
      <w:pPr>
        <w:ind w:left="4320" w:hanging="360"/>
      </w:pPr>
      <w:rPr>
        <w:rFonts w:ascii="Wingdings" w:hAnsi="Wingdings" w:hint="default"/>
      </w:rPr>
    </w:lvl>
    <w:lvl w:ilvl="6" w:tplc="33C21ECE">
      <w:start w:val="1"/>
      <w:numFmt w:val="bullet"/>
      <w:lvlText w:val=""/>
      <w:lvlJc w:val="left"/>
      <w:pPr>
        <w:ind w:left="5040" w:hanging="360"/>
      </w:pPr>
      <w:rPr>
        <w:rFonts w:ascii="Symbol" w:hAnsi="Symbol" w:hint="default"/>
      </w:rPr>
    </w:lvl>
    <w:lvl w:ilvl="7" w:tplc="0FC417B6">
      <w:start w:val="1"/>
      <w:numFmt w:val="bullet"/>
      <w:lvlText w:val="o"/>
      <w:lvlJc w:val="left"/>
      <w:pPr>
        <w:ind w:left="5760" w:hanging="360"/>
      </w:pPr>
      <w:rPr>
        <w:rFonts w:ascii="Courier New" w:hAnsi="Courier New" w:hint="default"/>
      </w:rPr>
    </w:lvl>
    <w:lvl w:ilvl="8" w:tplc="EB5E27AA">
      <w:start w:val="1"/>
      <w:numFmt w:val="bullet"/>
      <w:lvlText w:val=""/>
      <w:lvlJc w:val="left"/>
      <w:pPr>
        <w:ind w:left="6480" w:hanging="360"/>
      </w:pPr>
      <w:rPr>
        <w:rFonts w:ascii="Wingdings" w:hAnsi="Wingdings" w:hint="default"/>
      </w:rPr>
    </w:lvl>
  </w:abstractNum>
  <w:abstractNum w:abstractNumId="6" w15:restartNumberingAfterBreak="0">
    <w:nsid w:val="4865A3FC"/>
    <w:multiLevelType w:val="hybridMultilevel"/>
    <w:tmpl w:val="59E64746"/>
    <w:lvl w:ilvl="0" w:tplc="C4DA7DF0">
      <w:start w:val="14"/>
      <w:numFmt w:val="decimal"/>
      <w:lvlText w:val="%1."/>
      <w:lvlJc w:val="left"/>
      <w:pPr>
        <w:ind w:left="704" w:hanging="360"/>
      </w:pPr>
      <w:rPr>
        <w:rFonts w:ascii="Arial" w:hAnsi="Arial" w:hint="default"/>
      </w:rPr>
    </w:lvl>
    <w:lvl w:ilvl="1" w:tplc="DF2AF6D4">
      <w:start w:val="1"/>
      <w:numFmt w:val="lowerLetter"/>
      <w:lvlText w:val="%2."/>
      <w:lvlJc w:val="left"/>
      <w:pPr>
        <w:ind w:left="1440" w:hanging="360"/>
      </w:pPr>
    </w:lvl>
    <w:lvl w:ilvl="2" w:tplc="ABDA376C">
      <w:start w:val="1"/>
      <w:numFmt w:val="lowerRoman"/>
      <w:lvlText w:val="%3."/>
      <w:lvlJc w:val="right"/>
      <w:pPr>
        <w:ind w:left="2160" w:hanging="180"/>
      </w:pPr>
    </w:lvl>
    <w:lvl w:ilvl="3" w:tplc="A036AB50">
      <w:start w:val="1"/>
      <w:numFmt w:val="decimal"/>
      <w:lvlText w:val="%4."/>
      <w:lvlJc w:val="left"/>
      <w:pPr>
        <w:ind w:left="2880" w:hanging="360"/>
      </w:pPr>
    </w:lvl>
    <w:lvl w:ilvl="4" w:tplc="BAD64DC4">
      <w:start w:val="1"/>
      <w:numFmt w:val="lowerLetter"/>
      <w:lvlText w:val="%5."/>
      <w:lvlJc w:val="left"/>
      <w:pPr>
        <w:ind w:left="3600" w:hanging="360"/>
      </w:pPr>
    </w:lvl>
    <w:lvl w:ilvl="5" w:tplc="C770D0BA">
      <w:start w:val="1"/>
      <w:numFmt w:val="lowerRoman"/>
      <w:lvlText w:val="%6."/>
      <w:lvlJc w:val="right"/>
      <w:pPr>
        <w:ind w:left="4320" w:hanging="180"/>
      </w:pPr>
    </w:lvl>
    <w:lvl w:ilvl="6" w:tplc="2BD036AE">
      <w:start w:val="1"/>
      <w:numFmt w:val="decimal"/>
      <w:lvlText w:val="%7."/>
      <w:lvlJc w:val="left"/>
      <w:pPr>
        <w:ind w:left="5040" w:hanging="360"/>
      </w:pPr>
    </w:lvl>
    <w:lvl w:ilvl="7" w:tplc="42144592">
      <w:start w:val="1"/>
      <w:numFmt w:val="lowerLetter"/>
      <w:lvlText w:val="%8."/>
      <w:lvlJc w:val="left"/>
      <w:pPr>
        <w:ind w:left="5760" w:hanging="360"/>
      </w:pPr>
    </w:lvl>
    <w:lvl w:ilvl="8" w:tplc="44E449AA">
      <w:start w:val="1"/>
      <w:numFmt w:val="lowerRoman"/>
      <w:lvlText w:val="%9."/>
      <w:lvlJc w:val="right"/>
      <w:pPr>
        <w:ind w:left="6480" w:hanging="180"/>
      </w:pPr>
    </w:lvl>
  </w:abstractNum>
  <w:abstractNum w:abstractNumId="7" w15:restartNumberingAfterBreak="0">
    <w:nsid w:val="561F5528"/>
    <w:multiLevelType w:val="hybridMultilevel"/>
    <w:tmpl w:val="142ACE74"/>
    <w:lvl w:ilvl="0" w:tplc="ED4AD4EE">
      <w:start w:val="13"/>
      <w:numFmt w:val="decimal"/>
      <w:lvlText w:val="%1."/>
      <w:lvlJc w:val="left"/>
      <w:pPr>
        <w:ind w:left="704" w:hanging="360"/>
      </w:pPr>
      <w:rPr>
        <w:rFonts w:ascii="Arial" w:hAnsi="Arial" w:hint="default"/>
      </w:rPr>
    </w:lvl>
    <w:lvl w:ilvl="1" w:tplc="4C9A2C1A">
      <w:start w:val="1"/>
      <w:numFmt w:val="lowerLetter"/>
      <w:lvlText w:val="%2."/>
      <w:lvlJc w:val="left"/>
      <w:pPr>
        <w:ind w:left="1440" w:hanging="360"/>
      </w:pPr>
    </w:lvl>
    <w:lvl w:ilvl="2" w:tplc="60FC0696">
      <w:start w:val="1"/>
      <w:numFmt w:val="lowerRoman"/>
      <w:lvlText w:val="%3."/>
      <w:lvlJc w:val="right"/>
      <w:pPr>
        <w:ind w:left="2160" w:hanging="180"/>
      </w:pPr>
    </w:lvl>
    <w:lvl w:ilvl="3" w:tplc="2B00EF7C">
      <w:start w:val="1"/>
      <w:numFmt w:val="decimal"/>
      <w:lvlText w:val="%4."/>
      <w:lvlJc w:val="left"/>
      <w:pPr>
        <w:ind w:left="2880" w:hanging="360"/>
      </w:pPr>
    </w:lvl>
    <w:lvl w:ilvl="4" w:tplc="00BCA942">
      <w:start w:val="1"/>
      <w:numFmt w:val="lowerLetter"/>
      <w:lvlText w:val="%5."/>
      <w:lvlJc w:val="left"/>
      <w:pPr>
        <w:ind w:left="3600" w:hanging="360"/>
      </w:pPr>
    </w:lvl>
    <w:lvl w:ilvl="5" w:tplc="F6AA65B6">
      <w:start w:val="1"/>
      <w:numFmt w:val="lowerRoman"/>
      <w:lvlText w:val="%6."/>
      <w:lvlJc w:val="right"/>
      <w:pPr>
        <w:ind w:left="4320" w:hanging="180"/>
      </w:pPr>
    </w:lvl>
    <w:lvl w:ilvl="6" w:tplc="54269F4E">
      <w:start w:val="1"/>
      <w:numFmt w:val="decimal"/>
      <w:lvlText w:val="%7."/>
      <w:lvlJc w:val="left"/>
      <w:pPr>
        <w:ind w:left="5040" w:hanging="360"/>
      </w:pPr>
    </w:lvl>
    <w:lvl w:ilvl="7" w:tplc="FBAA43BA">
      <w:start w:val="1"/>
      <w:numFmt w:val="lowerLetter"/>
      <w:lvlText w:val="%8."/>
      <w:lvlJc w:val="left"/>
      <w:pPr>
        <w:ind w:left="5760" w:hanging="360"/>
      </w:pPr>
    </w:lvl>
    <w:lvl w:ilvl="8" w:tplc="CC06BFE6">
      <w:start w:val="1"/>
      <w:numFmt w:val="lowerRoman"/>
      <w:lvlText w:val="%9."/>
      <w:lvlJc w:val="right"/>
      <w:pPr>
        <w:ind w:left="6480" w:hanging="180"/>
      </w:pPr>
    </w:lvl>
  </w:abstractNum>
  <w:abstractNum w:abstractNumId="8" w15:restartNumberingAfterBreak="0">
    <w:nsid w:val="5F37AEE9"/>
    <w:multiLevelType w:val="hybridMultilevel"/>
    <w:tmpl w:val="949A5BD2"/>
    <w:lvl w:ilvl="0" w:tplc="FC32B686">
      <w:start w:val="1"/>
      <w:numFmt w:val="decimal"/>
      <w:lvlText w:val="%1."/>
      <w:lvlJc w:val="left"/>
      <w:pPr>
        <w:ind w:left="704" w:hanging="360"/>
      </w:pPr>
      <w:rPr>
        <w:rFonts w:ascii="Arial" w:hAnsi="Arial" w:hint="default"/>
      </w:rPr>
    </w:lvl>
    <w:lvl w:ilvl="1" w:tplc="D6307CA6">
      <w:start w:val="1"/>
      <w:numFmt w:val="lowerLetter"/>
      <w:lvlText w:val="%2."/>
      <w:lvlJc w:val="left"/>
      <w:pPr>
        <w:ind w:left="1440" w:hanging="360"/>
      </w:pPr>
    </w:lvl>
    <w:lvl w:ilvl="2" w:tplc="8746EE36">
      <w:start w:val="1"/>
      <w:numFmt w:val="lowerRoman"/>
      <w:lvlText w:val="%3."/>
      <w:lvlJc w:val="right"/>
      <w:pPr>
        <w:ind w:left="2160" w:hanging="180"/>
      </w:pPr>
    </w:lvl>
    <w:lvl w:ilvl="3" w:tplc="20E8B876">
      <w:start w:val="1"/>
      <w:numFmt w:val="decimal"/>
      <w:lvlText w:val="%4."/>
      <w:lvlJc w:val="left"/>
      <w:pPr>
        <w:ind w:left="2880" w:hanging="360"/>
      </w:pPr>
    </w:lvl>
    <w:lvl w:ilvl="4" w:tplc="0AC81FCE">
      <w:start w:val="1"/>
      <w:numFmt w:val="lowerLetter"/>
      <w:lvlText w:val="%5."/>
      <w:lvlJc w:val="left"/>
      <w:pPr>
        <w:ind w:left="3600" w:hanging="360"/>
      </w:pPr>
    </w:lvl>
    <w:lvl w:ilvl="5" w:tplc="95066CB2">
      <w:start w:val="1"/>
      <w:numFmt w:val="lowerRoman"/>
      <w:lvlText w:val="%6."/>
      <w:lvlJc w:val="right"/>
      <w:pPr>
        <w:ind w:left="4320" w:hanging="180"/>
      </w:pPr>
    </w:lvl>
    <w:lvl w:ilvl="6" w:tplc="4DDA3946">
      <w:start w:val="1"/>
      <w:numFmt w:val="decimal"/>
      <w:lvlText w:val="%7."/>
      <w:lvlJc w:val="left"/>
      <w:pPr>
        <w:ind w:left="5040" w:hanging="360"/>
      </w:pPr>
    </w:lvl>
    <w:lvl w:ilvl="7" w:tplc="7DD24DC4">
      <w:start w:val="1"/>
      <w:numFmt w:val="lowerLetter"/>
      <w:lvlText w:val="%8."/>
      <w:lvlJc w:val="left"/>
      <w:pPr>
        <w:ind w:left="5760" w:hanging="360"/>
      </w:pPr>
    </w:lvl>
    <w:lvl w:ilvl="8" w:tplc="E89EBD8A">
      <w:start w:val="1"/>
      <w:numFmt w:val="lowerRoman"/>
      <w:lvlText w:val="%9."/>
      <w:lvlJc w:val="right"/>
      <w:pPr>
        <w:ind w:left="6480" w:hanging="180"/>
      </w:pPr>
    </w:lvl>
  </w:abstractNum>
  <w:abstractNum w:abstractNumId="9" w15:restartNumberingAfterBreak="0">
    <w:nsid w:val="6ADC8940"/>
    <w:multiLevelType w:val="hybridMultilevel"/>
    <w:tmpl w:val="5D2E0830"/>
    <w:lvl w:ilvl="0" w:tplc="94701F22">
      <w:start w:val="11"/>
      <w:numFmt w:val="decimal"/>
      <w:lvlText w:val="%1."/>
      <w:lvlJc w:val="left"/>
      <w:pPr>
        <w:ind w:left="704" w:hanging="360"/>
      </w:pPr>
      <w:rPr>
        <w:rFonts w:ascii="Arial" w:hAnsi="Arial" w:hint="default"/>
      </w:rPr>
    </w:lvl>
    <w:lvl w:ilvl="1" w:tplc="B67C66F8">
      <w:start w:val="1"/>
      <w:numFmt w:val="lowerLetter"/>
      <w:lvlText w:val="%2."/>
      <w:lvlJc w:val="left"/>
      <w:pPr>
        <w:ind w:left="1440" w:hanging="360"/>
      </w:pPr>
    </w:lvl>
    <w:lvl w:ilvl="2" w:tplc="ACB05930">
      <w:start w:val="1"/>
      <w:numFmt w:val="lowerRoman"/>
      <w:lvlText w:val="%3."/>
      <w:lvlJc w:val="right"/>
      <w:pPr>
        <w:ind w:left="2160" w:hanging="180"/>
      </w:pPr>
    </w:lvl>
    <w:lvl w:ilvl="3" w:tplc="F80C7B1A">
      <w:start w:val="1"/>
      <w:numFmt w:val="decimal"/>
      <w:lvlText w:val="%4."/>
      <w:lvlJc w:val="left"/>
      <w:pPr>
        <w:ind w:left="2880" w:hanging="360"/>
      </w:pPr>
    </w:lvl>
    <w:lvl w:ilvl="4" w:tplc="2CF03996">
      <w:start w:val="1"/>
      <w:numFmt w:val="lowerLetter"/>
      <w:lvlText w:val="%5."/>
      <w:lvlJc w:val="left"/>
      <w:pPr>
        <w:ind w:left="3600" w:hanging="360"/>
      </w:pPr>
    </w:lvl>
    <w:lvl w:ilvl="5" w:tplc="90A480B8">
      <w:start w:val="1"/>
      <w:numFmt w:val="lowerRoman"/>
      <w:lvlText w:val="%6."/>
      <w:lvlJc w:val="right"/>
      <w:pPr>
        <w:ind w:left="4320" w:hanging="180"/>
      </w:pPr>
    </w:lvl>
    <w:lvl w:ilvl="6" w:tplc="AD7E433E">
      <w:start w:val="1"/>
      <w:numFmt w:val="decimal"/>
      <w:lvlText w:val="%7."/>
      <w:lvlJc w:val="left"/>
      <w:pPr>
        <w:ind w:left="5040" w:hanging="360"/>
      </w:pPr>
    </w:lvl>
    <w:lvl w:ilvl="7" w:tplc="33B2B654">
      <w:start w:val="1"/>
      <w:numFmt w:val="lowerLetter"/>
      <w:lvlText w:val="%8."/>
      <w:lvlJc w:val="left"/>
      <w:pPr>
        <w:ind w:left="5760" w:hanging="360"/>
      </w:pPr>
    </w:lvl>
    <w:lvl w:ilvl="8" w:tplc="26E47246">
      <w:start w:val="1"/>
      <w:numFmt w:val="lowerRoman"/>
      <w:lvlText w:val="%9."/>
      <w:lvlJc w:val="right"/>
      <w:pPr>
        <w:ind w:left="6480" w:hanging="180"/>
      </w:pPr>
    </w:lvl>
  </w:abstractNum>
  <w:abstractNum w:abstractNumId="10" w15:restartNumberingAfterBreak="0">
    <w:nsid w:val="75E46A9E"/>
    <w:multiLevelType w:val="hybridMultilevel"/>
    <w:tmpl w:val="82CC53E8"/>
    <w:lvl w:ilvl="0" w:tplc="3DB6FAF2">
      <w:start w:val="1"/>
      <w:numFmt w:val="bullet"/>
      <w:lvlText w:val="•"/>
      <w:lvlJc w:val="left"/>
      <w:pPr>
        <w:ind w:left="704" w:hanging="360"/>
      </w:pPr>
      <w:rPr>
        <w:rFonts w:ascii="Arial" w:hAnsi="Arial" w:hint="default"/>
      </w:rPr>
    </w:lvl>
    <w:lvl w:ilvl="1" w:tplc="AA04CD22">
      <w:start w:val="1"/>
      <w:numFmt w:val="bullet"/>
      <w:lvlText w:val="o"/>
      <w:lvlJc w:val="left"/>
      <w:pPr>
        <w:ind w:left="1440" w:hanging="360"/>
      </w:pPr>
      <w:rPr>
        <w:rFonts w:ascii="Courier New" w:hAnsi="Courier New" w:hint="default"/>
      </w:rPr>
    </w:lvl>
    <w:lvl w:ilvl="2" w:tplc="08727D32">
      <w:start w:val="1"/>
      <w:numFmt w:val="bullet"/>
      <w:lvlText w:val=""/>
      <w:lvlJc w:val="left"/>
      <w:pPr>
        <w:ind w:left="2160" w:hanging="360"/>
      </w:pPr>
      <w:rPr>
        <w:rFonts w:ascii="Wingdings" w:hAnsi="Wingdings" w:hint="default"/>
      </w:rPr>
    </w:lvl>
    <w:lvl w:ilvl="3" w:tplc="7F1A68C0">
      <w:start w:val="1"/>
      <w:numFmt w:val="bullet"/>
      <w:lvlText w:val=""/>
      <w:lvlJc w:val="left"/>
      <w:pPr>
        <w:ind w:left="2880" w:hanging="360"/>
      </w:pPr>
      <w:rPr>
        <w:rFonts w:ascii="Symbol" w:hAnsi="Symbol" w:hint="default"/>
      </w:rPr>
    </w:lvl>
    <w:lvl w:ilvl="4" w:tplc="F5A43750">
      <w:start w:val="1"/>
      <w:numFmt w:val="bullet"/>
      <w:lvlText w:val="o"/>
      <w:lvlJc w:val="left"/>
      <w:pPr>
        <w:ind w:left="3600" w:hanging="360"/>
      </w:pPr>
      <w:rPr>
        <w:rFonts w:ascii="Courier New" w:hAnsi="Courier New" w:hint="default"/>
      </w:rPr>
    </w:lvl>
    <w:lvl w:ilvl="5" w:tplc="69B0F91C">
      <w:start w:val="1"/>
      <w:numFmt w:val="bullet"/>
      <w:lvlText w:val=""/>
      <w:lvlJc w:val="left"/>
      <w:pPr>
        <w:ind w:left="4320" w:hanging="360"/>
      </w:pPr>
      <w:rPr>
        <w:rFonts w:ascii="Wingdings" w:hAnsi="Wingdings" w:hint="default"/>
      </w:rPr>
    </w:lvl>
    <w:lvl w:ilvl="6" w:tplc="6BD2D9FA">
      <w:start w:val="1"/>
      <w:numFmt w:val="bullet"/>
      <w:lvlText w:val=""/>
      <w:lvlJc w:val="left"/>
      <w:pPr>
        <w:ind w:left="5040" w:hanging="360"/>
      </w:pPr>
      <w:rPr>
        <w:rFonts w:ascii="Symbol" w:hAnsi="Symbol" w:hint="default"/>
      </w:rPr>
    </w:lvl>
    <w:lvl w:ilvl="7" w:tplc="D89673DC">
      <w:start w:val="1"/>
      <w:numFmt w:val="bullet"/>
      <w:lvlText w:val="o"/>
      <w:lvlJc w:val="left"/>
      <w:pPr>
        <w:ind w:left="5760" w:hanging="360"/>
      </w:pPr>
      <w:rPr>
        <w:rFonts w:ascii="Courier New" w:hAnsi="Courier New" w:hint="default"/>
      </w:rPr>
    </w:lvl>
    <w:lvl w:ilvl="8" w:tplc="5AF27EFA">
      <w:start w:val="1"/>
      <w:numFmt w:val="bullet"/>
      <w:lvlText w:val=""/>
      <w:lvlJc w:val="left"/>
      <w:pPr>
        <w:ind w:left="6480" w:hanging="360"/>
      </w:pPr>
      <w:rPr>
        <w:rFonts w:ascii="Wingdings" w:hAnsi="Wingdings" w:hint="default"/>
      </w:rPr>
    </w:lvl>
  </w:abstractNum>
  <w:num w:numId="1" w16cid:durableId="1563783576">
    <w:abstractNumId w:val="6"/>
  </w:num>
  <w:num w:numId="2" w16cid:durableId="1726876879">
    <w:abstractNumId w:val="1"/>
  </w:num>
  <w:num w:numId="3" w16cid:durableId="488406974">
    <w:abstractNumId w:val="7"/>
  </w:num>
  <w:num w:numId="4" w16cid:durableId="250815733">
    <w:abstractNumId w:val="0"/>
  </w:num>
  <w:num w:numId="5" w16cid:durableId="672803933">
    <w:abstractNumId w:val="3"/>
  </w:num>
  <w:num w:numId="6" w16cid:durableId="1117682158">
    <w:abstractNumId w:val="2"/>
  </w:num>
  <w:num w:numId="7" w16cid:durableId="2092893890">
    <w:abstractNumId w:val="9"/>
  </w:num>
  <w:num w:numId="8" w16cid:durableId="1436753809">
    <w:abstractNumId w:val="5"/>
  </w:num>
  <w:num w:numId="9" w16cid:durableId="1896820012">
    <w:abstractNumId w:val="4"/>
  </w:num>
  <w:num w:numId="10" w16cid:durableId="1573000714">
    <w:abstractNumId w:val="10"/>
  </w:num>
  <w:num w:numId="11" w16cid:durableId="1650551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09FA06"/>
    <w:rsid w:val="00062EA6"/>
    <w:rsid w:val="000F5E09"/>
    <w:rsid w:val="001018B7"/>
    <w:rsid w:val="003A20E2"/>
    <w:rsid w:val="003D7AD4"/>
    <w:rsid w:val="004952B7"/>
    <w:rsid w:val="004E14A7"/>
    <w:rsid w:val="00540228"/>
    <w:rsid w:val="00646438"/>
    <w:rsid w:val="006A036B"/>
    <w:rsid w:val="007D24A1"/>
    <w:rsid w:val="008C692E"/>
    <w:rsid w:val="00956DCD"/>
    <w:rsid w:val="00A97846"/>
    <w:rsid w:val="00AF3579"/>
    <w:rsid w:val="00C25834"/>
    <w:rsid w:val="00CF61DE"/>
    <w:rsid w:val="00E00370"/>
    <w:rsid w:val="10075AF3"/>
    <w:rsid w:val="19057A2F"/>
    <w:rsid w:val="1AA81437"/>
    <w:rsid w:val="1C23671A"/>
    <w:rsid w:val="1C7FE764"/>
    <w:rsid w:val="27473BD5"/>
    <w:rsid w:val="4133FABF"/>
    <w:rsid w:val="516AD1F5"/>
    <w:rsid w:val="5409FA06"/>
    <w:rsid w:val="60F25B5C"/>
    <w:rsid w:val="640354DA"/>
    <w:rsid w:val="6A3AC959"/>
    <w:rsid w:val="6CFC80E1"/>
    <w:rsid w:val="6D626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9FA06"/>
  <w15:chartTrackingRefBased/>
  <w15:docId w15:val="{D5371B0D-7ADA-4C78-93EB-4749AC5C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C23671A"/>
    <w:pPr>
      <w:ind w:left="720"/>
      <w:contextualSpacing/>
    </w:pPr>
  </w:style>
  <w:style w:type="character" w:styleId="Hyperlink">
    <w:name w:val="Hyperlink"/>
    <w:basedOn w:val="DefaultParagraphFont"/>
    <w:uiPriority w:val="99"/>
    <w:unhideWhenUsed/>
    <w:rsid w:val="1C23671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oxon.gov.uk/complain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hitehorsedc.gov.uk/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A9BAF2A44484A841E75AC799EFFF7" ma:contentTypeVersion="7" ma:contentTypeDescription="Create a new document." ma:contentTypeScope="" ma:versionID="15e7874ac9eb4484afadae1179a2a290">
  <xsd:schema xmlns:xsd="http://www.w3.org/2001/XMLSchema" xmlns:xs="http://www.w3.org/2001/XMLSchema" xmlns:p="http://schemas.microsoft.com/office/2006/metadata/properties" xmlns:ns2="7d3567d9-4575-41e0-9b1a-b877ef0f31bd" targetNamespace="http://schemas.microsoft.com/office/2006/metadata/properties" ma:root="true" ma:fieldsID="81e961704326d55d86121ad7de1b9bc2" ns2:_="">
    <xsd:import namespace="7d3567d9-4575-41e0-9b1a-b877ef0f31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567d9-4575-41e0-9b1a-b877ef0f3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063022-710C-4662-B03B-0D0B46F6C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567d9-4575-41e0-9b1a-b877ef0f3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851AD-ABB0-4959-8DDF-0DB0975AC302}">
  <ds:schemaRefs>
    <ds:schemaRef ds:uri="http://schemas.microsoft.com/sharepoint/v3/contenttype/forms"/>
  </ds:schemaRefs>
</ds:datastoreItem>
</file>

<file path=customXml/itemProps3.xml><?xml version="1.0" encoding="utf-8"?>
<ds:datastoreItem xmlns:ds="http://schemas.openxmlformats.org/officeDocument/2006/customXml" ds:itemID="{7C620C53-F826-47B8-8BF9-637DD36D6182}">
  <ds:schemaRefs>
    <ds:schemaRef ds:uri="7d3567d9-4575-41e0-9b1a-b877ef0f31bd"/>
    <ds:schemaRef ds:uri="http://www.w3.org/XML/1998/namespace"/>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995</Words>
  <Characters>5677</Characters>
  <Application>Microsoft Office Word</Application>
  <DocSecurity>0</DocSecurity>
  <Lines>47</Lines>
  <Paragraphs>13</Paragraphs>
  <ScaleCrop>false</ScaleCrop>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Truman</dc:creator>
  <cp:keywords/>
  <dc:description/>
  <cp:lastModifiedBy>Sally Truman</cp:lastModifiedBy>
  <cp:revision>4</cp:revision>
  <dcterms:created xsi:type="dcterms:W3CDTF">2025-08-21T15:15:00Z</dcterms:created>
  <dcterms:modified xsi:type="dcterms:W3CDTF">2025-08-26T09:06:00Z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0x010100482A9BAF2A44484A841E75AC799EFFF7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