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5BBF" w14:textId="77777777" w:rsidR="00626684" w:rsidRDefault="00626684" w:rsidP="00626684">
      <w:pPr>
        <w:jc w:val="center"/>
        <w:rPr>
          <w:rFonts w:ascii="Arial" w:hAnsi="Arial" w:cs="Arial"/>
          <w:b/>
          <w:bCs/>
          <w:sz w:val="24"/>
          <w:szCs w:val="24"/>
        </w:rPr>
      </w:pPr>
      <w:r>
        <w:rPr>
          <w:rFonts w:ascii="Arial" w:hAnsi="Arial" w:cs="Arial"/>
          <w:b/>
          <w:bCs/>
          <w:sz w:val="24"/>
          <w:szCs w:val="24"/>
        </w:rPr>
        <w:t>Healthy Didcot Action Plan form</w:t>
      </w:r>
    </w:p>
    <w:p w14:paraId="7DC17F23" w14:textId="1C3E7CE7" w:rsidR="00626684" w:rsidRDefault="00626684" w:rsidP="000738A8">
      <w:pPr>
        <w:rPr>
          <w:rFonts w:ascii="Arial" w:hAnsi="Arial" w:cs="Arial"/>
          <w:b/>
          <w:bCs/>
          <w:sz w:val="24"/>
          <w:szCs w:val="24"/>
        </w:rPr>
      </w:pPr>
      <w:r>
        <w:rPr>
          <w:rFonts w:ascii="Arial" w:hAnsi="Arial" w:cs="Arial"/>
          <w:b/>
          <w:bCs/>
          <w:sz w:val="24"/>
          <w:szCs w:val="24"/>
        </w:rPr>
        <w:t xml:space="preserve">Date: </w:t>
      </w:r>
    </w:p>
    <w:p w14:paraId="58CF01FA" w14:textId="7CBB747C" w:rsidR="000738A8" w:rsidRPr="00DF1ABD" w:rsidRDefault="00626684" w:rsidP="000738A8">
      <w:pPr>
        <w:rPr>
          <w:rFonts w:ascii="Arial" w:hAnsi="Arial" w:cs="Arial"/>
          <w:b/>
          <w:bCs/>
          <w:sz w:val="24"/>
          <w:szCs w:val="24"/>
        </w:rPr>
      </w:pPr>
      <w:r>
        <w:rPr>
          <w:rFonts w:ascii="Arial" w:hAnsi="Arial" w:cs="Arial"/>
          <w:b/>
          <w:bCs/>
          <w:sz w:val="24"/>
          <w:szCs w:val="24"/>
        </w:rPr>
        <w:t xml:space="preserve">Name &amp; Organisation: </w:t>
      </w:r>
    </w:p>
    <w:tbl>
      <w:tblPr>
        <w:tblStyle w:val="TableGrid"/>
        <w:tblW w:w="0" w:type="auto"/>
        <w:tblLook w:val="04A0" w:firstRow="1" w:lastRow="0" w:firstColumn="1" w:lastColumn="0" w:noHBand="0" w:noVBand="1"/>
      </w:tblPr>
      <w:tblGrid>
        <w:gridCol w:w="2689"/>
        <w:gridCol w:w="4394"/>
        <w:gridCol w:w="2410"/>
        <w:gridCol w:w="1417"/>
        <w:gridCol w:w="2835"/>
      </w:tblGrid>
      <w:tr w:rsidR="00DF1ABD" w:rsidRPr="000738A8" w14:paraId="045B19C4" w14:textId="1E000889" w:rsidTr="00DF1ABD">
        <w:tc>
          <w:tcPr>
            <w:tcW w:w="2689" w:type="dxa"/>
            <w:shd w:val="clear" w:color="auto" w:fill="D9F2D0" w:themeFill="accent6" w:themeFillTint="33"/>
          </w:tcPr>
          <w:p w14:paraId="3E4D1326" w14:textId="77777777" w:rsidR="00DF1ABD" w:rsidRDefault="00DF1ABD" w:rsidP="000738A8">
            <w:pPr>
              <w:rPr>
                <w:rFonts w:ascii="Arial" w:hAnsi="Arial" w:cs="Arial"/>
                <w:b/>
                <w:bCs/>
                <w:sz w:val="24"/>
                <w:szCs w:val="24"/>
              </w:rPr>
            </w:pPr>
            <w:r>
              <w:rPr>
                <w:rFonts w:ascii="Arial" w:hAnsi="Arial" w:cs="Arial"/>
                <w:b/>
                <w:bCs/>
                <w:sz w:val="24"/>
                <w:szCs w:val="24"/>
              </w:rPr>
              <w:t>Priority</w:t>
            </w:r>
          </w:p>
          <w:p w14:paraId="5B61E947" w14:textId="723A3696" w:rsidR="00DF1ABD" w:rsidRPr="0025722E" w:rsidRDefault="00DF1ABD" w:rsidP="000738A8">
            <w:pPr>
              <w:rPr>
                <w:rFonts w:ascii="Arial" w:hAnsi="Arial" w:cs="Arial"/>
                <w:b/>
                <w:bCs/>
              </w:rPr>
            </w:pPr>
            <w:r w:rsidRPr="0025722E">
              <w:rPr>
                <w:rFonts w:ascii="Arial" w:hAnsi="Arial" w:cs="Arial"/>
                <w:b/>
                <w:bCs/>
                <w:color w:val="A6A6A6" w:themeColor="background1" w:themeShade="A6"/>
              </w:rPr>
              <w:t>(including current and future aspirations)</w:t>
            </w:r>
          </w:p>
        </w:tc>
        <w:tc>
          <w:tcPr>
            <w:tcW w:w="4394" w:type="dxa"/>
            <w:shd w:val="clear" w:color="auto" w:fill="D9F2D0" w:themeFill="accent6" w:themeFillTint="33"/>
          </w:tcPr>
          <w:p w14:paraId="563F3D61" w14:textId="390EDAD7" w:rsidR="00DF1ABD" w:rsidRPr="000738A8" w:rsidRDefault="00DF1ABD" w:rsidP="000738A8">
            <w:pPr>
              <w:rPr>
                <w:rFonts w:ascii="Arial" w:hAnsi="Arial" w:cs="Arial"/>
                <w:b/>
                <w:bCs/>
                <w:sz w:val="24"/>
                <w:szCs w:val="24"/>
              </w:rPr>
            </w:pPr>
            <w:r>
              <w:rPr>
                <w:rFonts w:ascii="Arial" w:hAnsi="Arial" w:cs="Arial"/>
                <w:b/>
                <w:bCs/>
                <w:sz w:val="24"/>
                <w:szCs w:val="24"/>
              </w:rPr>
              <w:t>What</w:t>
            </w:r>
          </w:p>
        </w:tc>
        <w:tc>
          <w:tcPr>
            <w:tcW w:w="2410" w:type="dxa"/>
            <w:shd w:val="clear" w:color="auto" w:fill="D9F2D0" w:themeFill="accent6" w:themeFillTint="33"/>
          </w:tcPr>
          <w:p w14:paraId="468019BB" w14:textId="77777777" w:rsidR="00DF1ABD" w:rsidRDefault="00DF1ABD" w:rsidP="000738A8">
            <w:pPr>
              <w:rPr>
                <w:rFonts w:ascii="Arial" w:hAnsi="Arial" w:cs="Arial"/>
                <w:b/>
                <w:bCs/>
                <w:sz w:val="24"/>
                <w:szCs w:val="24"/>
              </w:rPr>
            </w:pPr>
            <w:r w:rsidRPr="000738A8">
              <w:rPr>
                <w:rFonts w:ascii="Arial" w:hAnsi="Arial" w:cs="Arial"/>
                <w:b/>
                <w:bCs/>
                <w:sz w:val="24"/>
                <w:szCs w:val="24"/>
              </w:rPr>
              <w:t>Who</w:t>
            </w:r>
            <w:r>
              <w:rPr>
                <w:rFonts w:ascii="Arial" w:hAnsi="Arial" w:cs="Arial"/>
                <w:b/>
                <w:bCs/>
                <w:sz w:val="24"/>
                <w:szCs w:val="24"/>
              </w:rPr>
              <w:t xml:space="preserve"> </w:t>
            </w:r>
          </w:p>
          <w:p w14:paraId="5322A45A" w14:textId="1E290179" w:rsidR="00DF1ABD" w:rsidRPr="0025722E" w:rsidRDefault="00DF1ABD" w:rsidP="000738A8">
            <w:pPr>
              <w:rPr>
                <w:rFonts w:ascii="Arial" w:hAnsi="Arial" w:cs="Arial"/>
                <w:b/>
                <w:bCs/>
              </w:rPr>
            </w:pPr>
            <w:r w:rsidRPr="0025722E">
              <w:rPr>
                <w:rFonts w:ascii="Arial" w:hAnsi="Arial" w:cs="Arial"/>
                <w:b/>
                <w:bCs/>
                <w:color w:val="BFBFBF" w:themeColor="background1" w:themeShade="BF"/>
              </w:rPr>
              <w:t>(Including partners)</w:t>
            </w:r>
          </w:p>
        </w:tc>
        <w:tc>
          <w:tcPr>
            <w:tcW w:w="1417" w:type="dxa"/>
            <w:shd w:val="clear" w:color="auto" w:fill="D9F2D0" w:themeFill="accent6" w:themeFillTint="33"/>
          </w:tcPr>
          <w:p w14:paraId="73080308" w14:textId="171C71F5" w:rsidR="00DF1ABD" w:rsidRPr="000738A8" w:rsidRDefault="00DF1ABD" w:rsidP="000738A8">
            <w:pPr>
              <w:rPr>
                <w:rFonts w:ascii="Arial" w:hAnsi="Arial" w:cs="Arial"/>
                <w:b/>
                <w:bCs/>
                <w:sz w:val="24"/>
                <w:szCs w:val="24"/>
              </w:rPr>
            </w:pPr>
            <w:r>
              <w:rPr>
                <w:rFonts w:ascii="Arial" w:hAnsi="Arial" w:cs="Arial"/>
                <w:b/>
                <w:bCs/>
                <w:sz w:val="24"/>
                <w:szCs w:val="24"/>
              </w:rPr>
              <w:t>Timeline</w:t>
            </w:r>
          </w:p>
        </w:tc>
        <w:tc>
          <w:tcPr>
            <w:tcW w:w="2835" w:type="dxa"/>
            <w:shd w:val="clear" w:color="auto" w:fill="D9F2D0" w:themeFill="accent6" w:themeFillTint="33"/>
          </w:tcPr>
          <w:p w14:paraId="4B6EB774" w14:textId="5CE47CE3" w:rsidR="00DF1ABD" w:rsidRDefault="00DF1ABD" w:rsidP="000738A8">
            <w:pPr>
              <w:rPr>
                <w:rFonts w:ascii="Arial" w:hAnsi="Arial" w:cs="Arial"/>
                <w:b/>
                <w:bCs/>
                <w:sz w:val="24"/>
                <w:szCs w:val="24"/>
              </w:rPr>
            </w:pPr>
            <w:r>
              <w:rPr>
                <w:rFonts w:ascii="Arial" w:hAnsi="Arial" w:cs="Arial"/>
                <w:b/>
                <w:bCs/>
                <w:sz w:val="24"/>
                <w:szCs w:val="24"/>
              </w:rPr>
              <w:t xml:space="preserve">Healthy Didcot project area </w:t>
            </w:r>
            <w:r w:rsidRPr="0025722E">
              <w:rPr>
                <w:rFonts w:ascii="Arial" w:hAnsi="Arial" w:cs="Arial"/>
                <w:b/>
                <w:bCs/>
                <w:color w:val="BFBFBF" w:themeColor="background1" w:themeShade="BF"/>
              </w:rPr>
              <w:t>(see descriptions)</w:t>
            </w:r>
          </w:p>
        </w:tc>
      </w:tr>
      <w:tr w:rsidR="00DF1ABD" w:rsidRPr="000738A8" w14:paraId="2E4824A1" w14:textId="743D1280" w:rsidTr="00DF1ABD">
        <w:trPr>
          <w:trHeight w:val="718"/>
        </w:trPr>
        <w:tc>
          <w:tcPr>
            <w:tcW w:w="2689" w:type="dxa"/>
          </w:tcPr>
          <w:p w14:paraId="60BD4E7A" w14:textId="77777777" w:rsidR="00DF1ABD" w:rsidRDefault="00DF1ABD" w:rsidP="00626684">
            <w:pPr>
              <w:rPr>
                <w:rFonts w:ascii="Arial" w:hAnsi="Arial" w:cs="Arial"/>
                <w:b/>
                <w:bCs/>
              </w:rPr>
            </w:pPr>
          </w:p>
          <w:p w14:paraId="026957BC" w14:textId="77777777" w:rsidR="00DF1ABD" w:rsidRDefault="00DF1ABD" w:rsidP="00626684">
            <w:pPr>
              <w:rPr>
                <w:rFonts w:ascii="Arial" w:hAnsi="Arial" w:cs="Arial"/>
                <w:b/>
                <w:bCs/>
              </w:rPr>
            </w:pPr>
          </w:p>
          <w:p w14:paraId="0FEB8B43" w14:textId="77777777" w:rsidR="00DF1ABD" w:rsidRDefault="00DF1ABD" w:rsidP="00626684">
            <w:pPr>
              <w:rPr>
                <w:rFonts w:ascii="Arial" w:hAnsi="Arial" w:cs="Arial"/>
                <w:b/>
                <w:bCs/>
              </w:rPr>
            </w:pPr>
          </w:p>
          <w:p w14:paraId="35F82A74" w14:textId="77777777" w:rsidR="00DF1ABD" w:rsidRPr="005B10BC" w:rsidRDefault="00DF1ABD" w:rsidP="00626684">
            <w:pPr>
              <w:rPr>
                <w:rFonts w:ascii="Arial" w:hAnsi="Arial" w:cs="Arial"/>
                <w:b/>
                <w:bCs/>
              </w:rPr>
            </w:pPr>
          </w:p>
        </w:tc>
        <w:tc>
          <w:tcPr>
            <w:tcW w:w="4394" w:type="dxa"/>
          </w:tcPr>
          <w:p w14:paraId="0C816B1A" w14:textId="77777777" w:rsidR="00DF1ABD" w:rsidRPr="000738A8" w:rsidRDefault="00DF1ABD" w:rsidP="000738A8">
            <w:pPr>
              <w:rPr>
                <w:rFonts w:ascii="Arial" w:hAnsi="Arial" w:cs="Arial"/>
                <w:sz w:val="24"/>
                <w:szCs w:val="24"/>
              </w:rPr>
            </w:pPr>
          </w:p>
        </w:tc>
        <w:tc>
          <w:tcPr>
            <w:tcW w:w="2410" w:type="dxa"/>
          </w:tcPr>
          <w:p w14:paraId="5BF67872" w14:textId="77777777" w:rsidR="00DF1ABD" w:rsidRPr="000738A8" w:rsidRDefault="00DF1ABD" w:rsidP="000738A8">
            <w:pPr>
              <w:rPr>
                <w:rFonts w:ascii="Arial" w:hAnsi="Arial" w:cs="Arial"/>
                <w:sz w:val="24"/>
                <w:szCs w:val="24"/>
              </w:rPr>
            </w:pPr>
          </w:p>
        </w:tc>
        <w:tc>
          <w:tcPr>
            <w:tcW w:w="1417" w:type="dxa"/>
          </w:tcPr>
          <w:p w14:paraId="19778981" w14:textId="77777777" w:rsidR="00DF1ABD" w:rsidRPr="000738A8" w:rsidRDefault="00DF1ABD" w:rsidP="000738A8">
            <w:pPr>
              <w:rPr>
                <w:rFonts w:ascii="Arial" w:hAnsi="Arial" w:cs="Arial"/>
                <w:sz w:val="24"/>
                <w:szCs w:val="24"/>
              </w:rPr>
            </w:pPr>
          </w:p>
        </w:tc>
        <w:tc>
          <w:tcPr>
            <w:tcW w:w="2835" w:type="dxa"/>
          </w:tcPr>
          <w:p w14:paraId="74AD4DAF" w14:textId="77777777" w:rsidR="00DF1ABD" w:rsidRPr="000738A8" w:rsidRDefault="00DF1ABD" w:rsidP="000738A8">
            <w:pPr>
              <w:rPr>
                <w:rFonts w:ascii="Arial" w:hAnsi="Arial" w:cs="Arial"/>
                <w:sz w:val="24"/>
                <w:szCs w:val="24"/>
              </w:rPr>
            </w:pPr>
          </w:p>
        </w:tc>
      </w:tr>
      <w:tr w:rsidR="00DF1ABD" w:rsidRPr="000738A8" w14:paraId="2BE70757" w14:textId="024ED813" w:rsidTr="00DF1ABD">
        <w:trPr>
          <w:trHeight w:val="700"/>
        </w:trPr>
        <w:tc>
          <w:tcPr>
            <w:tcW w:w="2689" w:type="dxa"/>
          </w:tcPr>
          <w:p w14:paraId="58ACD0B3" w14:textId="77777777" w:rsidR="00DF1ABD" w:rsidRDefault="00DF1ABD" w:rsidP="00626684">
            <w:pPr>
              <w:rPr>
                <w:rFonts w:ascii="Arial" w:hAnsi="Arial" w:cs="Arial"/>
                <w:b/>
                <w:bCs/>
              </w:rPr>
            </w:pPr>
          </w:p>
          <w:p w14:paraId="434A6C35" w14:textId="77777777" w:rsidR="00DF1ABD" w:rsidRDefault="00DF1ABD" w:rsidP="00626684">
            <w:pPr>
              <w:rPr>
                <w:rFonts w:ascii="Arial" w:hAnsi="Arial" w:cs="Arial"/>
                <w:b/>
                <w:bCs/>
              </w:rPr>
            </w:pPr>
          </w:p>
          <w:p w14:paraId="7491873C" w14:textId="77777777" w:rsidR="00DF1ABD" w:rsidRDefault="00DF1ABD" w:rsidP="00626684">
            <w:pPr>
              <w:rPr>
                <w:rFonts w:ascii="Arial" w:hAnsi="Arial" w:cs="Arial"/>
                <w:b/>
                <w:bCs/>
              </w:rPr>
            </w:pPr>
          </w:p>
          <w:p w14:paraId="0316EDAE" w14:textId="77777777" w:rsidR="00DF1ABD" w:rsidRPr="005B10BC" w:rsidRDefault="00DF1ABD" w:rsidP="00626684">
            <w:pPr>
              <w:rPr>
                <w:rFonts w:ascii="Arial" w:hAnsi="Arial" w:cs="Arial"/>
                <w:b/>
                <w:bCs/>
              </w:rPr>
            </w:pPr>
          </w:p>
        </w:tc>
        <w:tc>
          <w:tcPr>
            <w:tcW w:w="4394" w:type="dxa"/>
          </w:tcPr>
          <w:p w14:paraId="21A8E5AF" w14:textId="77777777" w:rsidR="00DF1ABD" w:rsidRPr="000738A8" w:rsidRDefault="00DF1ABD" w:rsidP="000738A8">
            <w:pPr>
              <w:rPr>
                <w:rFonts w:ascii="Arial" w:hAnsi="Arial" w:cs="Arial"/>
                <w:sz w:val="24"/>
                <w:szCs w:val="24"/>
              </w:rPr>
            </w:pPr>
          </w:p>
        </w:tc>
        <w:tc>
          <w:tcPr>
            <w:tcW w:w="2410" w:type="dxa"/>
          </w:tcPr>
          <w:p w14:paraId="67802A43" w14:textId="77777777" w:rsidR="00DF1ABD" w:rsidRPr="000738A8" w:rsidRDefault="00DF1ABD" w:rsidP="000738A8">
            <w:pPr>
              <w:rPr>
                <w:rFonts w:ascii="Arial" w:hAnsi="Arial" w:cs="Arial"/>
                <w:sz w:val="24"/>
                <w:szCs w:val="24"/>
              </w:rPr>
            </w:pPr>
          </w:p>
        </w:tc>
        <w:tc>
          <w:tcPr>
            <w:tcW w:w="1417" w:type="dxa"/>
          </w:tcPr>
          <w:p w14:paraId="3AE24C51" w14:textId="77777777" w:rsidR="00DF1ABD" w:rsidRPr="000738A8" w:rsidRDefault="00DF1ABD" w:rsidP="000738A8">
            <w:pPr>
              <w:rPr>
                <w:rFonts w:ascii="Arial" w:hAnsi="Arial" w:cs="Arial"/>
                <w:sz w:val="24"/>
                <w:szCs w:val="24"/>
              </w:rPr>
            </w:pPr>
          </w:p>
        </w:tc>
        <w:tc>
          <w:tcPr>
            <w:tcW w:w="2835" w:type="dxa"/>
          </w:tcPr>
          <w:p w14:paraId="4C604750" w14:textId="77777777" w:rsidR="00DF1ABD" w:rsidRPr="000738A8" w:rsidRDefault="00DF1ABD" w:rsidP="000738A8">
            <w:pPr>
              <w:rPr>
                <w:rFonts w:ascii="Arial" w:hAnsi="Arial" w:cs="Arial"/>
                <w:sz w:val="24"/>
                <w:szCs w:val="24"/>
              </w:rPr>
            </w:pPr>
          </w:p>
        </w:tc>
      </w:tr>
      <w:tr w:rsidR="00DF1ABD" w:rsidRPr="000738A8" w14:paraId="0F2E7E74" w14:textId="6A08C482" w:rsidTr="00DF1ABD">
        <w:trPr>
          <w:trHeight w:val="696"/>
        </w:trPr>
        <w:tc>
          <w:tcPr>
            <w:tcW w:w="2689" w:type="dxa"/>
          </w:tcPr>
          <w:p w14:paraId="32C73074" w14:textId="77777777" w:rsidR="00DF1ABD" w:rsidRDefault="00DF1ABD" w:rsidP="00626684">
            <w:pPr>
              <w:rPr>
                <w:rFonts w:ascii="Arial" w:hAnsi="Arial" w:cs="Arial"/>
                <w:b/>
                <w:bCs/>
              </w:rPr>
            </w:pPr>
          </w:p>
          <w:p w14:paraId="2DF2B74C" w14:textId="77777777" w:rsidR="00DF1ABD" w:rsidRDefault="00DF1ABD" w:rsidP="00626684">
            <w:pPr>
              <w:rPr>
                <w:rFonts w:ascii="Arial" w:hAnsi="Arial" w:cs="Arial"/>
                <w:b/>
                <w:bCs/>
              </w:rPr>
            </w:pPr>
          </w:p>
          <w:p w14:paraId="635631A5" w14:textId="77777777" w:rsidR="00DF1ABD" w:rsidRDefault="00DF1ABD" w:rsidP="00626684">
            <w:pPr>
              <w:rPr>
                <w:rFonts w:ascii="Arial" w:hAnsi="Arial" w:cs="Arial"/>
                <w:b/>
                <w:bCs/>
              </w:rPr>
            </w:pPr>
          </w:p>
          <w:p w14:paraId="591161B5" w14:textId="77777777" w:rsidR="00DF1ABD" w:rsidRPr="005B10BC" w:rsidRDefault="00DF1ABD" w:rsidP="00626684">
            <w:pPr>
              <w:rPr>
                <w:rFonts w:ascii="Arial" w:hAnsi="Arial" w:cs="Arial"/>
                <w:b/>
                <w:bCs/>
              </w:rPr>
            </w:pPr>
          </w:p>
        </w:tc>
        <w:tc>
          <w:tcPr>
            <w:tcW w:w="4394" w:type="dxa"/>
          </w:tcPr>
          <w:p w14:paraId="0ADE3313" w14:textId="77777777" w:rsidR="00DF1ABD" w:rsidRPr="000738A8" w:rsidRDefault="00DF1ABD" w:rsidP="000738A8">
            <w:pPr>
              <w:rPr>
                <w:rFonts w:ascii="Arial" w:hAnsi="Arial" w:cs="Arial"/>
                <w:sz w:val="24"/>
                <w:szCs w:val="24"/>
              </w:rPr>
            </w:pPr>
          </w:p>
        </w:tc>
        <w:tc>
          <w:tcPr>
            <w:tcW w:w="2410" w:type="dxa"/>
          </w:tcPr>
          <w:p w14:paraId="095A1CF9" w14:textId="77777777" w:rsidR="00DF1ABD" w:rsidRPr="000738A8" w:rsidRDefault="00DF1ABD" w:rsidP="000738A8">
            <w:pPr>
              <w:rPr>
                <w:rFonts w:ascii="Arial" w:hAnsi="Arial" w:cs="Arial"/>
                <w:sz w:val="24"/>
                <w:szCs w:val="24"/>
              </w:rPr>
            </w:pPr>
          </w:p>
        </w:tc>
        <w:tc>
          <w:tcPr>
            <w:tcW w:w="1417" w:type="dxa"/>
          </w:tcPr>
          <w:p w14:paraId="6116315B" w14:textId="77777777" w:rsidR="00DF1ABD" w:rsidRPr="000738A8" w:rsidRDefault="00DF1ABD" w:rsidP="000738A8">
            <w:pPr>
              <w:rPr>
                <w:rFonts w:ascii="Arial" w:hAnsi="Arial" w:cs="Arial"/>
                <w:sz w:val="24"/>
                <w:szCs w:val="24"/>
              </w:rPr>
            </w:pPr>
          </w:p>
        </w:tc>
        <w:tc>
          <w:tcPr>
            <w:tcW w:w="2835" w:type="dxa"/>
          </w:tcPr>
          <w:p w14:paraId="2B5765EC" w14:textId="77777777" w:rsidR="00DF1ABD" w:rsidRPr="000738A8" w:rsidRDefault="00DF1ABD" w:rsidP="000738A8">
            <w:pPr>
              <w:rPr>
                <w:rFonts w:ascii="Arial" w:hAnsi="Arial" w:cs="Arial"/>
                <w:sz w:val="24"/>
                <w:szCs w:val="24"/>
              </w:rPr>
            </w:pPr>
          </w:p>
        </w:tc>
      </w:tr>
      <w:tr w:rsidR="00DF1ABD" w:rsidRPr="000738A8" w14:paraId="1F6C9FE5" w14:textId="3B0A3FEE" w:rsidTr="00DF1ABD">
        <w:tc>
          <w:tcPr>
            <w:tcW w:w="2689" w:type="dxa"/>
          </w:tcPr>
          <w:p w14:paraId="531E2DA4" w14:textId="77777777" w:rsidR="00DF1ABD" w:rsidRDefault="00DF1ABD" w:rsidP="006660C3">
            <w:pPr>
              <w:rPr>
                <w:rFonts w:ascii="Arial" w:hAnsi="Arial" w:cs="Arial"/>
                <w:b/>
                <w:bCs/>
              </w:rPr>
            </w:pPr>
          </w:p>
          <w:p w14:paraId="21387AC8" w14:textId="77777777" w:rsidR="00DF1ABD" w:rsidRDefault="00DF1ABD" w:rsidP="006660C3">
            <w:pPr>
              <w:rPr>
                <w:rFonts w:ascii="Arial" w:hAnsi="Arial" w:cs="Arial"/>
                <w:b/>
                <w:bCs/>
              </w:rPr>
            </w:pPr>
          </w:p>
          <w:p w14:paraId="02F5FB3A" w14:textId="77777777" w:rsidR="00DF1ABD" w:rsidRDefault="00DF1ABD" w:rsidP="006660C3">
            <w:pPr>
              <w:rPr>
                <w:rFonts w:ascii="Arial" w:hAnsi="Arial" w:cs="Arial"/>
                <w:b/>
                <w:bCs/>
              </w:rPr>
            </w:pPr>
          </w:p>
          <w:p w14:paraId="05B5D720" w14:textId="77777777" w:rsidR="00DF1ABD" w:rsidRPr="005B10BC" w:rsidRDefault="00DF1ABD" w:rsidP="006660C3">
            <w:pPr>
              <w:rPr>
                <w:rFonts w:ascii="Arial" w:hAnsi="Arial" w:cs="Arial"/>
                <w:b/>
                <w:bCs/>
              </w:rPr>
            </w:pPr>
          </w:p>
        </w:tc>
        <w:tc>
          <w:tcPr>
            <w:tcW w:w="4394" w:type="dxa"/>
          </w:tcPr>
          <w:p w14:paraId="2C0A95D5" w14:textId="77777777" w:rsidR="00DF1ABD" w:rsidRPr="000738A8" w:rsidRDefault="00DF1ABD" w:rsidP="000738A8">
            <w:pPr>
              <w:rPr>
                <w:rFonts w:ascii="Arial" w:hAnsi="Arial" w:cs="Arial"/>
                <w:sz w:val="24"/>
                <w:szCs w:val="24"/>
              </w:rPr>
            </w:pPr>
          </w:p>
        </w:tc>
        <w:tc>
          <w:tcPr>
            <w:tcW w:w="2410" w:type="dxa"/>
          </w:tcPr>
          <w:p w14:paraId="2D22D07D" w14:textId="77777777" w:rsidR="00DF1ABD" w:rsidRPr="000738A8" w:rsidRDefault="00DF1ABD" w:rsidP="000738A8">
            <w:pPr>
              <w:rPr>
                <w:rFonts w:ascii="Arial" w:hAnsi="Arial" w:cs="Arial"/>
                <w:sz w:val="24"/>
                <w:szCs w:val="24"/>
              </w:rPr>
            </w:pPr>
          </w:p>
        </w:tc>
        <w:tc>
          <w:tcPr>
            <w:tcW w:w="1417" w:type="dxa"/>
          </w:tcPr>
          <w:p w14:paraId="2BA52986" w14:textId="77777777" w:rsidR="00DF1ABD" w:rsidRPr="000738A8" w:rsidRDefault="00DF1ABD" w:rsidP="000738A8">
            <w:pPr>
              <w:rPr>
                <w:rFonts w:ascii="Arial" w:hAnsi="Arial" w:cs="Arial"/>
                <w:sz w:val="24"/>
                <w:szCs w:val="24"/>
              </w:rPr>
            </w:pPr>
          </w:p>
        </w:tc>
        <w:tc>
          <w:tcPr>
            <w:tcW w:w="2835" w:type="dxa"/>
          </w:tcPr>
          <w:p w14:paraId="0B3F89BE" w14:textId="77777777" w:rsidR="00DF1ABD" w:rsidRPr="000738A8" w:rsidRDefault="00DF1ABD" w:rsidP="000738A8">
            <w:pPr>
              <w:rPr>
                <w:rFonts w:ascii="Arial" w:hAnsi="Arial" w:cs="Arial"/>
                <w:sz w:val="24"/>
                <w:szCs w:val="24"/>
              </w:rPr>
            </w:pPr>
          </w:p>
        </w:tc>
      </w:tr>
      <w:tr w:rsidR="00DF1ABD" w:rsidRPr="000738A8" w14:paraId="57574BDA" w14:textId="1BC7C7AE" w:rsidTr="00DF1ABD">
        <w:tc>
          <w:tcPr>
            <w:tcW w:w="2689" w:type="dxa"/>
          </w:tcPr>
          <w:p w14:paraId="1D4A871A" w14:textId="77777777" w:rsidR="00DF1ABD" w:rsidRDefault="00DF1ABD" w:rsidP="006660C3">
            <w:pPr>
              <w:rPr>
                <w:rFonts w:ascii="Arial" w:hAnsi="Arial" w:cs="Arial"/>
                <w:b/>
                <w:bCs/>
                <w:sz w:val="24"/>
                <w:szCs w:val="24"/>
              </w:rPr>
            </w:pPr>
          </w:p>
          <w:p w14:paraId="28466042" w14:textId="77777777" w:rsidR="00DF1ABD" w:rsidRDefault="00DF1ABD" w:rsidP="006660C3">
            <w:pPr>
              <w:rPr>
                <w:rFonts w:ascii="Arial" w:hAnsi="Arial" w:cs="Arial"/>
                <w:b/>
                <w:bCs/>
                <w:sz w:val="24"/>
                <w:szCs w:val="24"/>
              </w:rPr>
            </w:pPr>
          </w:p>
          <w:p w14:paraId="53C275EB" w14:textId="77777777" w:rsidR="00DF1ABD" w:rsidRDefault="00DF1ABD" w:rsidP="006660C3">
            <w:pPr>
              <w:rPr>
                <w:rFonts w:ascii="Arial" w:hAnsi="Arial" w:cs="Arial"/>
                <w:b/>
                <w:bCs/>
                <w:sz w:val="24"/>
                <w:szCs w:val="24"/>
              </w:rPr>
            </w:pPr>
          </w:p>
          <w:p w14:paraId="253ED18F" w14:textId="77777777" w:rsidR="00DF1ABD" w:rsidRPr="005B10BC" w:rsidRDefault="00DF1ABD" w:rsidP="006660C3">
            <w:pPr>
              <w:rPr>
                <w:rFonts w:ascii="Arial" w:hAnsi="Arial" w:cs="Arial"/>
                <w:b/>
                <w:bCs/>
                <w:sz w:val="24"/>
                <w:szCs w:val="24"/>
              </w:rPr>
            </w:pPr>
          </w:p>
        </w:tc>
        <w:tc>
          <w:tcPr>
            <w:tcW w:w="4394" w:type="dxa"/>
          </w:tcPr>
          <w:p w14:paraId="75FA2BB8" w14:textId="77777777" w:rsidR="00DF1ABD" w:rsidRPr="000738A8" w:rsidRDefault="00DF1ABD" w:rsidP="000738A8">
            <w:pPr>
              <w:rPr>
                <w:rFonts w:ascii="Arial" w:hAnsi="Arial" w:cs="Arial"/>
                <w:sz w:val="24"/>
                <w:szCs w:val="24"/>
              </w:rPr>
            </w:pPr>
          </w:p>
        </w:tc>
        <w:tc>
          <w:tcPr>
            <w:tcW w:w="2410" w:type="dxa"/>
          </w:tcPr>
          <w:p w14:paraId="196C2AB5" w14:textId="77777777" w:rsidR="00DF1ABD" w:rsidRPr="000738A8" w:rsidRDefault="00DF1ABD" w:rsidP="000738A8">
            <w:pPr>
              <w:rPr>
                <w:rFonts w:ascii="Arial" w:hAnsi="Arial" w:cs="Arial"/>
                <w:sz w:val="24"/>
                <w:szCs w:val="24"/>
              </w:rPr>
            </w:pPr>
          </w:p>
        </w:tc>
        <w:tc>
          <w:tcPr>
            <w:tcW w:w="1417" w:type="dxa"/>
          </w:tcPr>
          <w:p w14:paraId="65AF14C7" w14:textId="77777777" w:rsidR="00DF1ABD" w:rsidRPr="000738A8" w:rsidRDefault="00DF1ABD" w:rsidP="000738A8">
            <w:pPr>
              <w:rPr>
                <w:rFonts w:ascii="Arial" w:hAnsi="Arial" w:cs="Arial"/>
                <w:sz w:val="24"/>
                <w:szCs w:val="24"/>
              </w:rPr>
            </w:pPr>
          </w:p>
        </w:tc>
        <w:tc>
          <w:tcPr>
            <w:tcW w:w="2835" w:type="dxa"/>
          </w:tcPr>
          <w:p w14:paraId="0AB5A0E4" w14:textId="77777777" w:rsidR="00DF1ABD" w:rsidRPr="000738A8" w:rsidRDefault="00DF1ABD" w:rsidP="000738A8">
            <w:pPr>
              <w:rPr>
                <w:rFonts w:ascii="Arial" w:hAnsi="Arial" w:cs="Arial"/>
                <w:sz w:val="24"/>
                <w:szCs w:val="24"/>
              </w:rPr>
            </w:pPr>
          </w:p>
        </w:tc>
      </w:tr>
      <w:tr w:rsidR="00DF1ABD" w:rsidRPr="000738A8" w14:paraId="0F6683BF" w14:textId="0546E67C" w:rsidTr="00DF1ABD">
        <w:tc>
          <w:tcPr>
            <w:tcW w:w="2689" w:type="dxa"/>
          </w:tcPr>
          <w:p w14:paraId="02963B08" w14:textId="77777777" w:rsidR="00DF1ABD" w:rsidRDefault="00DF1ABD" w:rsidP="006660C3">
            <w:pPr>
              <w:rPr>
                <w:rFonts w:ascii="Arial" w:hAnsi="Arial" w:cs="Arial"/>
                <w:sz w:val="24"/>
                <w:szCs w:val="24"/>
              </w:rPr>
            </w:pPr>
          </w:p>
          <w:p w14:paraId="733D1FE3" w14:textId="77777777" w:rsidR="00DF1ABD" w:rsidRDefault="00DF1ABD" w:rsidP="006660C3">
            <w:pPr>
              <w:rPr>
                <w:rFonts w:ascii="Arial" w:hAnsi="Arial" w:cs="Arial"/>
                <w:sz w:val="24"/>
                <w:szCs w:val="24"/>
              </w:rPr>
            </w:pPr>
          </w:p>
          <w:p w14:paraId="3D0EB411" w14:textId="77777777" w:rsidR="00DF1ABD" w:rsidRDefault="00DF1ABD" w:rsidP="006660C3">
            <w:pPr>
              <w:rPr>
                <w:rFonts w:ascii="Arial" w:hAnsi="Arial" w:cs="Arial"/>
                <w:sz w:val="24"/>
                <w:szCs w:val="24"/>
              </w:rPr>
            </w:pPr>
          </w:p>
          <w:p w14:paraId="4B05DC89" w14:textId="77777777" w:rsidR="00DF1ABD" w:rsidRPr="000738A8" w:rsidRDefault="00DF1ABD" w:rsidP="006660C3">
            <w:pPr>
              <w:rPr>
                <w:rFonts w:ascii="Arial" w:hAnsi="Arial" w:cs="Arial"/>
                <w:sz w:val="24"/>
                <w:szCs w:val="24"/>
              </w:rPr>
            </w:pPr>
          </w:p>
        </w:tc>
        <w:tc>
          <w:tcPr>
            <w:tcW w:w="4394" w:type="dxa"/>
          </w:tcPr>
          <w:p w14:paraId="3AEA54A7" w14:textId="77777777" w:rsidR="00DF1ABD" w:rsidRPr="000738A8" w:rsidRDefault="00DF1ABD" w:rsidP="000738A8">
            <w:pPr>
              <w:rPr>
                <w:rFonts w:ascii="Arial" w:hAnsi="Arial" w:cs="Arial"/>
                <w:sz w:val="24"/>
                <w:szCs w:val="24"/>
              </w:rPr>
            </w:pPr>
          </w:p>
        </w:tc>
        <w:tc>
          <w:tcPr>
            <w:tcW w:w="2410" w:type="dxa"/>
          </w:tcPr>
          <w:p w14:paraId="4ABE5F30" w14:textId="77777777" w:rsidR="00DF1ABD" w:rsidRPr="000738A8" w:rsidRDefault="00DF1ABD" w:rsidP="000738A8">
            <w:pPr>
              <w:rPr>
                <w:rFonts w:ascii="Arial" w:hAnsi="Arial" w:cs="Arial"/>
                <w:sz w:val="24"/>
                <w:szCs w:val="24"/>
              </w:rPr>
            </w:pPr>
          </w:p>
        </w:tc>
        <w:tc>
          <w:tcPr>
            <w:tcW w:w="1417" w:type="dxa"/>
          </w:tcPr>
          <w:p w14:paraId="04568A16" w14:textId="77777777" w:rsidR="00DF1ABD" w:rsidRPr="000738A8" w:rsidRDefault="00DF1ABD" w:rsidP="000738A8">
            <w:pPr>
              <w:rPr>
                <w:rFonts w:ascii="Arial" w:hAnsi="Arial" w:cs="Arial"/>
                <w:sz w:val="24"/>
                <w:szCs w:val="24"/>
              </w:rPr>
            </w:pPr>
          </w:p>
        </w:tc>
        <w:tc>
          <w:tcPr>
            <w:tcW w:w="2835" w:type="dxa"/>
          </w:tcPr>
          <w:p w14:paraId="4E8EB65D" w14:textId="77777777" w:rsidR="00DF1ABD" w:rsidRPr="000738A8" w:rsidRDefault="00DF1ABD" w:rsidP="000738A8">
            <w:pPr>
              <w:rPr>
                <w:rFonts w:ascii="Arial" w:hAnsi="Arial" w:cs="Arial"/>
                <w:sz w:val="24"/>
                <w:szCs w:val="24"/>
              </w:rPr>
            </w:pPr>
          </w:p>
        </w:tc>
      </w:tr>
    </w:tbl>
    <w:p w14:paraId="3886D7F1" w14:textId="072E3F6A" w:rsidR="0025722E" w:rsidRDefault="0025722E" w:rsidP="00FB5206">
      <w:pPr>
        <w:spacing w:after="0"/>
        <w:rPr>
          <w:rFonts w:ascii="Arial" w:hAnsi="Arial" w:cs="Arial"/>
          <w:b/>
          <w:bCs/>
          <w:sz w:val="20"/>
          <w:szCs w:val="20"/>
        </w:rPr>
      </w:pPr>
      <w:bookmarkStart w:id="0" w:name="_Hlk195099673"/>
      <w:r w:rsidRPr="000B5A47">
        <w:rPr>
          <w:rFonts w:ascii="Arial" w:hAnsi="Arial" w:cs="Arial"/>
          <w:b/>
          <w:bCs/>
          <w:color w:val="BFBFBF" w:themeColor="background1" w:themeShade="BF"/>
          <w:sz w:val="20"/>
          <w:szCs w:val="20"/>
        </w:rPr>
        <w:t>Healthy Didcot Project areas</w:t>
      </w:r>
      <w:r w:rsidR="000B5A47">
        <w:rPr>
          <w:rFonts w:ascii="Arial" w:hAnsi="Arial" w:cs="Arial"/>
          <w:b/>
          <w:bCs/>
          <w:color w:val="BFBFBF" w:themeColor="background1" w:themeShade="BF"/>
          <w:sz w:val="20"/>
          <w:szCs w:val="20"/>
        </w:rPr>
        <w:t xml:space="preserve"> are</w:t>
      </w:r>
      <w:r w:rsidRPr="000B5A47">
        <w:rPr>
          <w:rFonts w:ascii="Arial" w:hAnsi="Arial" w:cs="Arial"/>
          <w:b/>
          <w:bCs/>
          <w:color w:val="BFBFBF" w:themeColor="background1" w:themeShade="BF"/>
          <w:sz w:val="20"/>
          <w:szCs w:val="20"/>
        </w:rPr>
        <w:t xml:space="preserve"> listed below</w:t>
      </w:r>
    </w:p>
    <w:p w14:paraId="58E83D3C" w14:textId="77777777" w:rsidR="000B5A47" w:rsidRDefault="000B5A47" w:rsidP="00FB5206">
      <w:pPr>
        <w:spacing w:after="0"/>
        <w:rPr>
          <w:rFonts w:ascii="Arial" w:hAnsi="Arial" w:cs="Arial"/>
          <w:b/>
          <w:bCs/>
          <w:sz w:val="20"/>
          <w:szCs w:val="20"/>
        </w:rPr>
      </w:pPr>
    </w:p>
    <w:p w14:paraId="15CB305B" w14:textId="7F3A2313" w:rsidR="00FB5206" w:rsidRPr="000B5A47" w:rsidRDefault="006660C3" w:rsidP="7A74DDCE">
      <w:pPr>
        <w:spacing w:after="0"/>
        <w:rPr>
          <w:rFonts w:ascii="Arial" w:hAnsi="Arial" w:cs="Arial"/>
          <w:b/>
          <w:bCs/>
          <w:sz w:val="20"/>
          <w:szCs w:val="20"/>
        </w:rPr>
      </w:pPr>
      <w:r w:rsidRPr="7A74DDCE">
        <w:rPr>
          <w:rFonts w:ascii="Arial" w:hAnsi="Arial" w:cs="Arial"/>
          <w:b/>
          <w:bCs/>
          <w:sz w:val="20"/>
          <w:szCs w:val="20"/>
        </w:rPr>
        <w:lastRenderedPageBreak/>
        <w:t>HD1</w:t>
      </w:r>
      <w:r w:rsidR="00DD04DA" w:rsidRPr="7A74DDCE">
        <w:rPr>
          <w:rFonts w:ascii="Arial" w:hAnsi="Arial" w:cs="Arial"/>
          <w:b/>
          <w:bCs/>
          <w:sz w:val="20"/>
          <w:szCs w:val="20"/>
        </w:rPr>
        <w:t xml:space="preserve">- </w:t>
      </w:r>
      <w:r w:rsidRPr="7A74DDCE">
        <w:rPr>
          <w:rFonts w:ascii="Arial" w:hAnsi="Arial" w:cs="Arial"/>
          <w:b/>
          <w:bCs/>
          <w:sz w:val="20"/>
          <w:szCs w:val="20"/>
        </w:rPr>
        <w:t xml:space="preserve">2 </w:t>
      </w:r>
      <w:bookmarkEnd w:id="0"/>
      <w:r w:rsidR="62F248B6" w:rsidRPr="7A74DDCE">
        <w:rPr>
          <w:rFonts w:ascii="Arial" w:hAnsi="Arial" w:cs="Arial"/>
          <w:b/>
          <w:bCs/>
          <w:sz w:val="20"/>
          <w:szCs w:val="20"/>
        </w:rPr>
        <w:t xml:space="preserve">Communication &amp; Development: </w:t>
      </w:r>
    </w:p>
    <w:p w14:paraId="6E705EFE" w14:textId="20A3588E" w:rsidR="00FB5206" w:rsidRPr="000B5A47" w:rsidRDefault="006660C3" w:rsidP="00FB5206">
      <w:pPr>
        <w:spacing w:after="0"/>
        <w:rPr>
          <w:rFonts w:ascii="Arial" w:hAnsi="Arial" w:cs="Arial"/>
          <w:color w:val="747474" w:themeColor="background2" w:themeShade="80"/>
          <w:sz w:val="20"/>
          <w:szCs w:val="20"/>
        </w:rPr>
      </w:pPr>
      <w:r w:rsidRPr="7A74DDCE">
        <w:rPr>
          <w:rFonts w:ascii="Arial" w:hAnsi="Arial" w:cs="Arial"/>
          <w:b/>
          <w:bCs/>
          <w:sz w:val="20"/>
          <w:szCs w:val="20"/>
        </w:rPr>
        <w:t xml:space="preserve">Strengthening local capacity through collaboration &amp; network </w:t>
      </w:r>
      <w:r w:rsidRPr="7A74DDCE">
        <w:rPr>
          <w:rFonts w:ascii="Arial" w:hAnsi="Arial" w:cs="Arial"/>
          <w:color w:val="747474" w:themeColor="background2" w:themeShade="80"/>
          <w:sz w:val="20"/>
          <w:szCs w:val="20"/>
        </w:rPr>
        <w:t>Foster a more positive community, empower residents with decision-making input, and enhance local service efficiency through organisational collaboration. Shared training and other resources will contribute to improved quality of life.</w:t>
      </w:r>
    </w:p>
    <w:p w14:paraId="3C1A5D50" w14:textId="3767947C" w:rsidR="00CF6F85" w:rsidRPr="000B5A47" w:rsidRDefault="00FB5206" w:rsidP="00647F5C">
      <w:pPr>
        <w:spacing w:after="0" w:line="240" w:lineRule="auto"/>
        <w:rPr>
          <w:rFonts w:ascii="Arial" w:eastAsia="Times New Roman" w:hAnsi="Arial" w:cs="Arial"/>
          <w:color w:val="747474" w:themeColor="background2" w:themeShade="80"/>
          <w:kern w:val="0"/>
          <w:sz w:val="20"/>
          <w:szCs w:val="20"/>
          <w:lang w:eastAsia="en-GB"/>
          <w14:ligatures w14:val="none"/>
        </w:rPr>
      </w:pPr>
      <w:r w:rsidRPr="7A74DDCE">
        <w:rPr>
          <w:rFonts w:ascii="Arial" w:hAnsi="Arial" w:cs="Arial"/>
          <w:b/>
          <w:bCs/>
          <w:sz w:val="20"/>
          <w:szCs w:val="20"/>
        </w:rPr>
        <w:t xml:space="preserve">Growth &amp; Development </w:t>
      </w:r>
      <w:r w:rsidR="00647F5C" w:rsidRPr="000B5A47">
        <w:rPr>
          <w:rFonts w:ascii="Arial" w:eastAsia="Times New Roman" w:hAnsi="Arial" w:cs="Arial"/>
          <w:color w:val="747474" w:themeColor="background2" w:themeShade="80"/>
          <w:kern w:val="0"/>
          <w:sz w:val="20"/>
          <w:szCs w:val="20"/>
          <w:lang w:eastAsia="en-GB"/>
          <w14:ligatures w14:val="none"/>
        </w:rPr>
        <w:t>Increased resident employability and community empowerment through targeted skills development and enhanced access to opportunities.</w:t>
      </w:r>
    </w:p>
    <w:p w14:paraId="7503076D" w14:textId="56C6DF9A" w:rsidR="00CF6F85" w:rsidRPr="0025722E" w:rsidRDefault="00CF6F85" w:rsidP="00647F5C">
      <w:pPr>
        <w:spacing w:after="0" w:line="240" w:lineRule="auto"/>
        <w:rPr>
          <w:rFonts w:ascii="Arial" w:eastAsia="Times New Roman" w:hAnsi="Arial" w:cs="Arial"/>
          <w:color w:val="747474" w:themeColor="background2" w:themeShade="80"/>
          <w:kern w:val="0"/>
          <w:sz w:val="20"/>
          <w:szCs w:val="20"/>
          <w:lang w:eastAsia="en-GB"/>
          <w14:ligatures w14:val="none"/>
        </w:rPr>
      </w:pPr>
      <w:r w:rsidRPr="0025722E">
        <w:rPr>
          <w:rFonts w:ascii="Arial" w:eastAsia="Times New Roman" w:hAnsi="Arial" w:cs="Arial"/>
          <w:b/>
          <w:bCs/>
          <w:color w:val="000000"/>
          <w:kern w:val="0"/>
          <w:sz w:val="20"/>
          <w:szCs w:val="20"/>
          <w:lang w:eastAsia="en-GB"/>
          <w14:ligatures w14:val="none"/>
        </w:rPr>
        <w:t xml:space="preserve">Growing Communities </w:t>
      </w:r>
      <w:r w:rsidRPr="000B5A47">
        <w:rPr>
          <w:rFonts w:ascii="Arial" w:eastAsia="Times New Roman" w:hAnsi="Arial" w:cs="Arial"/>
          <w:color w:val="747474" w:themeColor="background2" w:themeShade="80"/>
          <w:kern w:val="0"/>
          <w:sz w:val="20"/>
          <w:szCs w:val="20"/>
          <w:lang w:eastAsia="en-GB"/>
          <w14:ligatures w14:val="none"/>
        </w:rPr>
        <w:t>Increased cultural awareness and connection</w:t>
      </w:r>
    </w:p>
    <w:p w14:paraId="62231281" w14:textId="7ABA2F61" w:rsidR="00CF6F85" w:rsidRPr="0025722E" w:rsidRDefault="00CF6F85" w:rsidP="7A74DDCE">
      <w:pPr>
        <w:spacing w:after="0" w:line="240" w:lineRule="auto"/>
        <w:rPr>
          <w:rFonts w:ascii="Arial" w:eastAsia="Times New Roman" w:hAnsi="Arial" w:cs="Arial"/>
          <w:b/>
          <w:bCs/>
          <w:color w:val="000000" w:themeColor="text1"/>
          <w:sz w:val="20"/>
          <w:szCs w:val="20"/>
          <w:lang w:eastAsia="en-GB"/>
        </w:rPr>
      </w:pPr>
      <w:r w:rsidRPr="0025722E">
        <w:rPr>
          <w:rFonts w:ascii="Arial" w:eastAsia="Times New Roman" w:hAnsi="Arial" w:cs="Arial"/>
          <w:b/>
          <w:bCs/>
          <w:color w:val="000000"/>
          <w:kern w:val="0"/>
          <w:sz w:val="20"/>
          <w:szCs w:val="20"/>
          <w:lang w:eastAsia="en-GB"/>
          <w14:ligatures w14:val="none"/>
        </w:rPr>
        <w:t>HD</w:t>
      </w:r>
      <w:r w:rsidR="003205D1">
        <w:rPr>
          <w:rFonts w:ascii="Arial" w:eastAsia="Times New Roman" w:hAnsi="Arial" w:cs="Arial"/>
          <w:b/>
          <w:bCs/>
          <w:color w:val="000000"/>
          <w:kern w:val="0"/>
          <w:sz w:val="20"/>
          <w:szCs w:val="20"/>
          <w:lang w:eastAsia="en-GB"/>
          <w14:ligatures w14:val="none"/>
        </w:rPr>
        <w:t xml:space="preserve"> </w:t>
      </w:r>
      <w:r w:rsidR="5641E0A3">
        <w:rPr>
          <w:rFonts w:ascii="Arial" w:eastAsia="Times New Roman" w:hAnsi="Arial" w:cs="Arial"/>
          <w:b/>
          <w:bCs/>
          <w:color w:val="000000"/>
          <w:kern w:val="0"/>
          <w:sz w:val="20"/>
          <w:szCs w:val="20"/>
          <w:lang w:eastAsia="en-GB"/>
          <w14:ligatures w14:val="none"/>
        </w:rPr>
        <w:t>3</w:t>
      </w:r>
      <w:r w:rsidR="00DD04DA">
        <w:rPr>
          <w:rFonts w:ascii="Arial" w:eastAsia="Times New Roman" w:hAnsi="Arial" w:cs="Arial"/>
          <w:b/>
          <w:bCs/>
          <w:color w:val="000000"/>
          <w:kern w:val="0"/>
          <w:sz w:val="20"/>
          <w:szCs w:val="20"/>
          <w:lang w:eastAsia="en-GB"/>
          <w14:ligatures w14:val="none"/>
        </w:rPr>
        <w:t xml:space="preserve"> </w:t>
      </w:r>
      <w:r w:rsidR="003205D1">
        <w:rPr>
          <w:rFonts w:ascii="Arial" w:eastAsia="Times New Roman" w:hAnsi="Arial" w:cs="Arial"/>
          <w:b/>
          <w:bCs/>
          <w:color w:val="000000"/>
          <w:kern w:val="0"/>
          <w:sz w:val="20"/>
          <w:szCs w:val="20"/>
          <w:lang w:eastAsia="en-GB"/>
          <w14:ligatures w14:val="none"/>
        </w:rPr>
        <w:t xml:space="preserve">– </w:t>
      </w:r>
      <w:r w:rsidR="3CA8DDBB">
        <w:rPr>
          <w:rFonts w:ascii="Arial" w:eastAsia="Times New Roman" w:hAnsi="Arial" w:cs="Arial"/>
          <w:b/>
          <w:bCs/>
          <w:color w:val="000000"/>
          <w:kern w:val="0"/>
          <w:sz w:val="20"/>
          <w:szCs w:val="20"/>
          <w:lang w:eastAsia="en-GB"/>
          <w14:ligatures w14:val="none"/>
        </w:rPr>
        <w:t>5</w:t>
      </w:r>
      <w:r w:rsidR="003205D1">
        <w:rPr>
          <w:rFonts w:ascii="Arial" w:eastAsia="Times New Roman" w:hAnsi="Arial" w:cs="Arial"/>
          <w:b/>
          <w:bCs/>
          <w:color w:val="000000"/>
          <w:kern w:val="0"/>
          <w:sz w:val="20"/>
          <w:szCs w:val="20"/>
          <w:lang w:eastAsia="en-GB"/>
          <w14:ligatures w14:val="none"/>
        </w:rPr>
        <w:t xml:space="preserve"> </w:t>
      </w:r>
      <w:r w:rsidR="0A768A57" w:rsidRPr="7A74DDCE">
        <w:rPr>
          <w:rFonts w:ascii="Arial" w:eastAsia="Times New Roman" w:hAnsi="Arial" w:cs="Arial"/>
          <w:b/>
          <w:bCs/>
          <w:color w:val="000000" w:themeColor="text1"/>
          <w:sz w:val="20"/>
          <w:szCs w:val="20"/>
          <w:lang w:eastAsia="en-GB"/>
        </w:rPr>
        <w:t>Wellbeing</w:t>
      </w:r>
      <w:r w:rsidR="0A768A57" w:rsidRPr="0025722E">
        <w:rPr>
          <w:rFonts w:ascii="Arial" w:eastAsia="Times New Roman" w:hAnsi="Arial" w:cs="Arial"/>
          <w:b/>
          <w:bCs/>
          <w:color w:val="000000"/>
          <w:kern w:val="0"/>
          <w:sz w:val="20"/>
          <w:szCs w:val="20"/>
          <w:lang w:eastAsia="en-GB"/>
          <w14:ligatures w14:val="none"/>
        </w:rPr>
        <w:t xml:space="preserve"> </w:t>
      </w:r>
    </w:p>
    <w:p w14:paraId="5D06F54D" w14:textId="7ED33A06" w:rsidR="00CF6F85" w:rsidRPr="0025722E" w:rsidRDefault="00CF6F85" w:rsidP="00647F5C">
      <w:pPr>
        <w:spacing w:after="0" w:line="240" w:lineRule="auto"/>
        <w:rPr>
          <w:rFonts w:ascii="Arial" w:eastAsia="Times New Roman" w:hAnsi="Arial" w:cs="Arial"/>
          <w:color w:val="747474" w:themeColor="background2" w:themeShade="80"/>
          <w:kern w:val="0"/>
          <w:sz w:val="20"/>
          <w:szCs w:val="20"/>
          <w:lang w:eastAsia="en-GB"/>
          <w14:ligatures w14:val="none"/>
        </w:rPr>
      </w:pPr>
      <w:r w:rsidRPr="7A74DDCE">
        <w:rPr>
          <w:rFonts w:ascii="Arial" w:eastAsia="Times New Roman" w:hAnsi="Arial" w:cs="Arial"/>
          <w:b/>
          <w:bCs/>
          <w:color w:val="000000" w:themeColor="text1"/>
          <w:sz w:val="20"/>
          <w:szCs w:val="20"/>
          <w:lang w:eastAsia="en-GB"/>
        </w:rPr>
        <w:t xml:space="preserve">Addressing </w:t>
      </w:r>
      <w:proofErr w:type="gramStart"/>
      <w:r w:rsidRPr="7A74DDCE">
        <w:rPr>
          <w:rFonts w:ascii="Arial" w:eastAsia="Times New Roman" w:hAnsi="Arial" w:cs="Arial"/>
          <w:b/>
          <w:bCs/>
          <w:color w:val="000000" w:themeColor="text1"/>
          <w:sz w:val="20"/>
          <w:szCs w:val="20"/>
          <w:lang w:eastAsia="en-GB"/>
        </w:rPr>
        <w:t>Loneliness</w:t>
      </w:r>
      <w:proofErr w:type="gramEnd"/>
      <w:r w:rsidRPr="7A74DDCE">
        <w:rPr>
          <w:rFonts w:ascii="Arial" w:eastAsia="Times New Roman" w:hAnsi="Arial" w:cs="Arial"/>
          <w:b/>
          <w:bCs/>
          <w:color w:val="000000" w:themeColor="text1"/>
          <w:sz w:val="20"/>
          <w:szCs w:val="20"/>
          <w:lang w:eastAsia="en-GB"/>
        </w:rPr>
        <w:t xml:space="preserve"> </w:t>
      </w:r>
      <w:r w:rsidRPr="000B5A47">
        <w:rPr>
          <w:rFonts w:ascii="Arial" w:eastAsia="Times New Roman" w:hAnsi="Arial" w:cs="Arial"/>
          <w:color w:val="747474" w:themeColor="background2" w:themeShade="80"/>
          <w:kern w:val="0"/>
          <w:sz w:val="20"/>
          <w:szCs w:val="20"/>
          <w:lang w:eastAsia="en-GB"/>
          <w14:ligatures w14:val="none"/>
        </w:rPr>
        <w:t>The community has a range of opportunities to come together, which are of interest to people and where they can learn and benefit from their experience. Reduction in loneliness and an improved sense of identity amongst the local community. Greater access to services will increase peoples physical and mental health.</w:t>
      </w:r>
    </w:p>
    <w:p w14:paraId="6908984B" w14:textId="3E91EC36" w:rsidR="00DD04DA" w:rsidRPr="0025722E" w:rsidRDefault="00DD04DA" w:rsidP="00CF6F85">
      <w:pPr>
        <w:spacing w:after="0" w:line="240" w:lineRule="auto"/>
        <w:rPr>
          <w:rFonts w:ascii="Arial" w:eastAsia="Times New Roman" w:hAnsi="Arial" w:cs="Arial"/>
          <w:color w:val="747474" w:themeColor="background2" w:themeShade="80"/>
          <w:kern w:val="0"/>
          <w:sz w:val="20"/>
          <w:szCs w:val="20"/>
          <w:lang w:eastAsia="en-GB"/>
          <w14:ligatures w14:val="none"/>
        </w:rPr>
      </w:pPr>
      <w:r w:rsidRPr="0025722E">
        <w:rPr>
          <w:rFonts w:ascii="Arial" w:eastAsia="Times New Roman" w:hAnsi="Arial" w:cs="Arial"/>
          <w:b/>
          <w:bCs/>
          <w:color w:val="000000"/>
          <w:kern w:val="0"/>
          <w:sz w:val="20"/>
          <w:szCs w:val="20"/>
          <w:lang w:eastAsia="en-GB"/>
          <w14:ligatures w14:val="none"/>
        </w:rPr>
        <w:t xml:space="preserve">Community Activation </w:t>
      </w:r>
      <w:r w:rsidRPr="000B5A47">
        <w:rPr>
          <w:rFonts w:ascii="Arial" w:eastAsia="Times New Roman" w:hAnsi="Arial" w:cs="Arial"/>
          <w:color w:val="747474" w:themeColor="background2" w:themeShade="80"/>
          <w:kern w:val="0"/>
          <w:sz w:val="20"/>
          <w:szCs w:val="20"/>
          <w:lang w:eastAsia="en-GB"/>
          <w14:ligatures w14:val="none"/>
        </w:rPr>
        <w:t>Enhance support for young families and youth in Didcot, addressing complex needs and improving access to services. Families supported to enable them to thrive and meet their full potential which can reduce health inequalities over their lifetime. A new or improved spaces for youth provision encourages greater attraction and usage, thereby addressing anti-social, educational and skills issues. Improved information on and access to services and initiatives that meet residents’ needs can improve health and wellbeing.</w:t>
      </w:r>
    </w:p>
    <w:p w14:paraId="6CAED53E" w14:textId="71170CED" w:rsidR="00FF1699" w:rsidRPr="0025722E" w:rsidRDefault="00FF1699" w:rsidP="00CF6F85">
      <w:pPr>
        <w:spacing w:after="0" w:line="240" w:lineRule="auto"/>
        <w:rPr>
          <w:rFonts w:ascii="Arial" w:eastAsia="Times New Roman" w:hAnsi="Arial" w:cs="Arial"/>
          <w:color w:val="747474" w:themeColor="background2" w:themeShade="80"/>
          <w:kern w:val="0"/>
          <w:sz w:val="20"/>
          <w:szCs w:val="20"/>
          <w:lang w:eastAsia="en-GB"/>
          <w14:ligatures w14:val="none"/>
        </w:rPr>
      </w:pPr>
      <w:r w:rsidRPr="0025722E">
        <w:rPr>
          <w:rFonts w:ascii="Arial" w:eastAsia="Times New Roman" w:hAnsi="Arial" w:cs="Arial"/>
          <w:b/>
          <w:bCs/>
          <w:color w:val="000000"/>
          <w:kern w:val="0"/>
          <w:sz w:val="20"/>
          <w:szCs w:val="20"/>
          <w:lang w:eastAsia="en-GB"/>
          <w14:ligatures w14:val="none"/>
        </w:rPr>
        <w:t xml:space="preserve">Mental Health </w:t>
      </w:r>
      <w:r w:rsidRPr="000B5A47">
        <w:rPr>
          <w:rFonts w:ascii="Arial" w:eastAsia="Times New Roman" w:hAnsi="Arial" w:cs="Arial"/>
          <w:color w:val="747474" w:themeColor="background2" w:themeShade="80"/>
          <w:kern w:val="0"/>
          <w:sz w:val="20"/>
          <w:szCs w:val="20"/>
          <w:lang w:eastAsia="en-GB"/>
          <w14:ligatures w14:val="none"/>
        </w:rPr>
        <w:t>Improve access to mental health support and reduce stigma.   Improve access to support on smoking, alcohol, drugs, substance abuse and challenging behaviour to boost physical, mental health and wellbeing. Less residents requiring medical assistance and remaining physically well.</w:t>
      </w:r>
    </w:p>
    <w:p w14:paraId="7A11F625" w14:textId="07BFD50E" w:rsidR="00FF1699" w:rsidRPr="0025722E" w:rsidRDefault="00FF1699" w:rsidP="7A74DDCE">
      <w:pPr>
        <w:spacing w:after="0" w:line="240" w:lineRule="auto"/>
        <w:rPr>
          <w:rFonts w:ascii="Arial" w:eastAsia="Times New Roman" w:hAnsi="Arial" w:cs="Arial"/>
          <w:b/>
          <w:bCs/>
          <w:color w:val="000000" w:themeColor="text1"/>
          <w:sz w:val="20"/>
          <w:szCs w:val="20"/>
          <w:lang w:eastAsia="en-GB"/>
        </w:rPr>
      </w:pPr>
      <w:r w:rsidRPr="0025722E">
        <w:rPr>
          <w:rFonts w:ascii="Arial" w:eastAsia="Times New Roman" w:hAnsi="Arial" w:cs="Arial"/>
          <w:b/>
          <w:bCs/>
          <w:color w:val="000000"/>
          <w:kern w:val="0"/>
          <w:sz w:val="20"/>
          <w:szCs w:val="20"/>
          <w:lang w:eastAsia="en-GB"/>
          <w14:ligatures w14:val="none"/>
        </w:rPr>
        <w:t xml:space="preserve">HD </w:t>
      </w:r>
      <w:r w:rsidR="02E2FB23" w:rsidRPr="0025722E">
        <w:rPr>
          <w:rFonts w:ascii="Arial" w:eastAsia="Times New Roman" w:hAnsi="Arial" w:cs="Arial"/>
          <w:b/>
          <w:bCs/>
          <w:color w:val="000000"/>
          <w:kern w:val="0"/>
          <w:sz w:val="20"/>
          <w:szCs w:val="20"/>
          <w:lang w:eastAsia="en-GB"/>
          <w14:ligatures w14:val="none"/>
        </w:rPr>
        <w:t>6</w:t>
      </w:r>
      <w:r w:rsidRPr="0025722E">
        <w:rPr>
          <w:rFonts w:ascii="Arial" w:eastAsia="Times New Roman" w:hAnsi="Arial" w:cs="Arial"/>
          <w:b/>
          <w:bCs/>
          <w:color w:val="000000"/>
          <w:kern w:val="0"/>
          <w:sz w:val="20"/>
          <w:szCs w:val="20"/>
          <w:lang w:eastAsia="en-GB"/>
          <w14:ligatures w14:val="none"/>
        </w:rPr>
        <w:t xml:space="preserve"> -</w:t>
      </w:r>
      <w:r w:rsidR="5184A17C" w:rsidRPr="0025722E">
        <w:rPr>
          <w:rFonts w:ascii="Arial" w:eastAsia="Times New Roman" w:hAnsi="Arial" w:cs="Arial"/>
          <w:b/>
          <w:bCs/>
          <w:color w:val="000000"/>
          <w:kern w:val="0"/>
          <w:sz w:val="20"/>
          <w:szCs w:val="20"/>
          <w:lang w:eastAsia="en-GB"/>
          <w14:ligatures w14:val="none"/>
        </w:rPr>
        <w:t xml:space="preserve"> 7</w:t>
      </w:r>
      <w:r w:rsidRPr="0025722E">
        <w:rPr>
          <w:rFonts w:ascii="Arial" w:eastAsia="Times New Roman" w:hAnsi="Arial" w:cs="Arial"/>
          <w:b/>
          <w:bCs/>
          <w:color w:val="000000"/>
          <w:kern w:val="0"/>
          <w:sz w:val="20"/>
          <w:szCs w:val="20"/>
          <w:lang w:eastAsia="en-GB"/>
          <w14:ligatures w14:val="none"/>
        </w:rPr>
        <w:t xml:space="preserve"> </w:t>
      </w:r>
      <w:r w:rsidR="54464C00" w:rsidRPr="7A74DDCE">
        <w:rPr>
          <w:rFonts w:ascii="Arial" w:eastAsia="Times New Roman" w:hAnsi="Arial" w:cs="Arial"/>
          <w:b/>
          <w:bCs/>
          <w:color w:val="000000" w:themeColor="text1"/>
          <w:sz w:val="20"/>
          <w:szCs w:val="20"/>
          <w:lang w:eastAsia="en-GB"/>
        </w:rPr>
        <w:t>Health</w:t>
      </w:r>
      <w:r w:rsidR="54464C00" w:rsidRPr="0025722E">
        <w:rPr>
          <w:rFonts w:ascii="Arial" w:eastAsia="Times New Roman" w:hAnsi="Arial" w:cs="Arial"/>
          <w:b/>
          <w:bCs/>
          <w:color w:val="000000"/>
          <w:kern w:val="0"/>
          <w:sz w:val="20"/>
          <w:szCs w:val="20"/>
          <w:lang w:eastAsia="en-GB"/>
          <w14:ligatures w14:val="none"/>
        </w:rPr>
        <w:t xml:space="preserve"> </w:t>
      </w:r>
    </w:p>
    <w:p w14:paraId="437F1FDA" w14:textId="229DAEB4" w:rsidR="00FF1699" w:rsidRPr="0025722E" w:rsidRDefault="00FF1699" w:rsidP="00CF6F85">
      <w:pPr>
        <w:spacing w:after="0" w:line="240" w:lineRule="auto"/>
        <w:rPr>
          <w:rFonts w:ascii="Arial" w:eastAsia="Times New Roman" w:hAnsi="Arial" w:cs="Arial"/>
          <w:color w:val="747474" w:themeColor="background2" w:themeShade="80"/>
          <w:kern w:val="0"/>
          <w:sz w:val="20"/>
          <w:szCs w:val="20"/>
          <w:lang w:eastAsia="en-GB"/>
          <w14:ligatures w14:val="none"/>
        </w:rPr>
      </w:pPr>
      <w:r w:rsidRPr="7A74DDCE">
        <w:rPr>
          <w:rFonts w:ascii="Arial" w:eastAsia="Times New Roman" w:hAnsi="Arial" w:cs="Arial"/>
          <w:b/>
          <w:bCs/>
          <w:color w:val="000000" w:themeColor="text1"/>
          <w:sz w:val="20"/>
          <w:szCs w:val="20"/>
          <w:lang w:eastAsia="en-GB"/>
        </w:rPr>
        <w:t>Physical Health</w:t>
      </w:r>
      <w:r w:rsidR="0BD8206B" w:rsidRPr="7A74DDCE">
        <w:rPr>
          <w:rFonts w:ascii="Arial" w:eastAsia="Times New Roman" w:hAnsi="Arial" w:cs="Arial"/>
          <w:b/>
          <w:bCs/>
          <w:color w:val="000000" w:themeColor="text1"/>
          <w:sz w:val="20"/>
          <w:szCs w:val="20"/>
          <w:lang w:eastAsia="en-GB"/>
        </w:rPr>
        <w:t xml:space="preserve"> </w:t>
      </w:r>
      <w:r w:rsidRPr="000B5A47">
        <w:rPr>
          <w:rFonts w:ascii="Arial" w:eastAsia="Times New Roman" w:hAnsi="Arial" w:cs="Arial"/>
          <w:color w:val="747474" w:themeColor="background2" w:themeShade="80"/>
          <w:kern w:val="0"/>
          <w:sz w:val="20"/>
          <w:szCs w:val="20"/>
          <w:lang w:eastAsia="en-GB"/>
          <w14:ligatures w14:val="none"/>
        </w:rPr>
        <w:t xml:space="preserve">Active travel opportunities to improve physical and mental health, save money and support the local environment by reducing the impact of climate change. Residents have sustainable access to an increased range of social and other activities which provide a positive impact on health and wellbeing.  Increased access to activity which will promote physical and mental health and wellbeing, including for groups vulnerable to health inequalities.  </w:t>
      </w:r>
    </w:p>
    <w:p w14:paraId="13A8CC63" w14:textId="2D4C8E00" w:rsidR="00F00AC8" w:rsidRPr="0025722E" w:rsidRDefault="00F00AC8" w:rsidP="00CF6F85">
      <w:pPr>
        <w:spacing w:after="0" w:line="240" w:lineRule="auto"/>
        <w:rPr>
          <w:rFonts w:ascii="Arial" w:eastAsia="Times New Roman" w:hAnsi="Arial" w:cs="Arial"/>
          <w:color w:val="747474" w:themeColor="background2" w:themeShade="80"/>
          <w:kern w:val="0"/>
          <w:sz w:val="20"/>
          <w:szCs w:val="20"/>
          <w:lang w:eastAsia="en-GB"/>
          <w14:ligatures w14:val="none"/>
        </w:rPr>
      </w:pPr>
      <w:r w:rsidRPr="0025722E">
        <w:rPr>
          <w:rFonts w:ascii="Arial" w:eastAsia="Times New Roman" w:hAnsi="Arial" w:cs="Arial"/>
          <w:b/>
          <w:bCs/>
          <w:color w:val="000000"/>
          <w:kern w:val="0"/>
          <w:sz w:val="20"/>
          <w:szCs w:val="20"/>
          <w:lang w:eastAsia="en-GB"/>
          <w14:ligatures w14:val="none"/>
        </w:rPr>
        <w:t xml:space="preserve">Food </w:t>
      </w:r>
      <w:r w:rsidRPr="000B5A47">
        <w:rPr>
          <w:rFonts w:ascii="Arial" w:eastAsia="Times New Roman" w:hAnsi="Arial" w:cs="Arial"/>
          <w:color w:val="747474" w:themeColor="background2" w:themeShade="80"/>
          <w:kern w:val="0"/>
          <w:sz w:val="20"/>
          <w:szCs w:val="20"/>
          <w:lang w:eastAsia="en-GB"/>
          <w14:ligatures w14:val="none"/>
        </w:rPr>
        <w:t xml:space="preserve">Residents have access to information and experience/skills on healthy eating and cooking to support and enable a well-balanced diet as part of a healthy lifestyle. To tackle food poverty and diet related health by identifying Didcot as a priority area. </w:t>
      </w:r>
    </w:p>
    <w:p w14:paraId="51A32FD6" w14:textId="38D8138E" w:rsidR="00F00AC8" w:rsidRPr="000B5A47" w:rsidRDefault="00F00AC8" w:rsidP="00F00AC8">
      <w:pPr>
        <w:spacing w:after="0" w:line="240" w:lineRule="auto"/>
        <w:rPr>
          <w:rFonts w:ascii="Arial" w:eastAsia="Times New Roman" w:hAnsi="Arial" w:cs="Arial"/>
          <w:color w:val="747474" w:themeColor="background2" w:themeShade="80"/>
          <w:kern w:val="0"/>
          <w:sz w:val="20"/>
          <w:szCs w:val="20"/>
          <w:lang w:eastAsia="en-GB"/>
          <w14:ligatures w14:val="none"/>
        </w:rPr>
      </w:pPr>
      <w:r w:rsidRPr="000B5A47">
        <w:rPr>
          <w:rFonts w:ascii="Arial" w:eastAsia="Times New Roman" w:hAnsi="Arial" w:cs="Arial"/>
          <w:color w:val="747474" w:themeColor="background2" w:themeShade="80"/>
          <w:kern w:val="0"/>
          <w:sz w:val="20"/>
          <w:szCs w:val="20"/>
          <w:lang w:eastAsia="en-GB"/>
          <w14:ligatures w14:val="none"/>
        </w:rPr>
        <w:t>Free nutritional support and education within the community is provided to improve diet and understanding of nutritional to support long term health and wellbeing.</w:t>
      </w:r>
    </w:p>
    <w:p w14:paraId="4F9A73BB" w14:textId="1B8C6574" w:rsidR="00F00AC8" w:rsidRPr="0025722E" w:rsidRDefault="00F00AC8" w:rsidP="7A74DDCE">
      <w:pPr>
        <w:spacing w:after="0" w:line="240" w:lineRule="auto"/>
        <w:rPr>
          <w:rFonts w:ascii="Arial" w:eastAsia="Times New Roman" w:hAnsi="Arial" w:cs="Arial"/>
          <w:b/>
          <w:bCs/>
          <w:color w:val="000000" w:themeColor="text1"/>
          <w:sz w:val="20"/>
          <w:szCs w:val="20"/>
          <w:lang w:eastAsia="en-GB"/>
        </w:rPr>
      </w:pPr>
      <w:r w:rsidRPr="0025722E">
        <w:rPr>
          <w:rFonts w:ascii="Arial" w:eastAsia="Times New Roman" w:hAnsi="Arial" w:cs="Arial"/>
          <w:b/>
          <w:bCs/>
          <w:color w:val="000000"/>
          <w:kern w:val="0"/>
          <w:sz w:val="20"/>
          <w:szCs w:val="20"/>
          <w:lang w:eastAsia="en-GB"/>
          <w14:ligatures w14:val="none"/>
        </w:rPr>
        <w:t xml:space="preserve">HD </w:t>
      </w:r>
      <w:r w:rsidR="3FD10E82" w:rsidRPr="0025722E">
        <w:rPr>
          <w:rFonts w:ascii="Arial" w:eastAsia="Times New Roman" w:hAnsi="Arial" w:cs="Arial"/>
          <w:b/>
          <w:bCs/>
          <w:color w:val="000000"/>
          <w:kern w:val="0"/>
          <w:sz w:val="20"/>
          <w:szCs w:val="20"/>
          <w:lang w:eastAsia="en-GB"/>
          <w14:ligatures w14:val="none"/>
        </w:rPr>
        <w:t>8 B</w:t>
      </w:r>
      <w:r w:rsidR="39C9BC67" w:rsidRPr="7A74DDCE">
        <w:rPr>
          <w:rFonts w:ascii="Arial" w:eastAsia="Times New Roman" w:hAnsi="Arial" w:cs="Arial"/>
          <w:b/>
          <w:bCs/>
          <w:color w:val="000000" w:themeColor="text1"/>
          <w:sz w:val="20"/>
          <w:szCs w:val="20"/>
          <w:lang w:eastAsia="en-GB"/>
        </w:rPr>
        <w:t xml:space="preserve">uilt and maintained environments </w:t>
      </w:r>
    </w:p>
    <w:p w14:paraId="1F21000E" w14:textId="6EDDC540" w:rsidR="00F00AC8" w:rsidRPr="0025722E" w:rsidRDefault="00F00AC8" w:rsidP="00F00AC8">
      <w:pPr>
        <w:spacing w:after="0" w:line="240" w:lineRule="auto"/>
        <w:rPr>
          <w:rFonts w:ascii="Arial" w:eastAsia="Times New Roman" w:hAnsi="Arial" w:cs="Arial"/>
          <w:color w:val="747474" w:themeColor="background2" w:themeShade="80"/>
          <w:sz w:val="20"/>
          <w:szCs w:val="20"/>
        </w:rPr>
      </w:pPr>
      <w:r w:rsidRPr="0025722E">
        <w:rPr>
          <w:rFonts w:ascii="Arial" w:eastAsia="Times New Roman" w:hAnsi="Arial" w:cs="Arial"/>
          <w:b/>
          <w:bCs/>
          <w:color w:val="000000"/>
          <w:kern w:val="0"/>
          <w:sz w:val="20"/>
          <w:szCs w:val="20"/>
          <w:lang w:eastAsia="en-GB"/>
          <w14:ligatures w14:val="none"/>
        </w:rPr>
        <w:t xml:space="preserve">Physical environment and infrastructure </w:t>
      </w:r>
      <w:proofErr w:type="gramStart"/>
      <w:r w:rsidR="0025722E" w:rsidRPr="7A74DDCE">
        <w:rPr>
          <w:rFonts w:ascii="Arial" w:eastAsia="Times New Roman" w:hAnsi="Arial" w:cs="Arial"/>
          <w:color w:val="747474" w:themeColor="background2" w:themeShade="80"/>
          <w:sz w:val="20"/>
          <w:szCs w:val="20"/>
        </w:rPr>
        <w:t>To</w:t>
      </w:r>
      <w:proofErr w:type="gramEnd"/>
      <w:r w:rsidR="0025722E" w:rsidRPr="7A74DDCE">
        <w:rPr>
          <w:rFonts w:ascii="Arial" w:eastAsia="Times New Roman" w:hAnsi="Arial" w:cs="Arial"/>
          <w:color w:val="747474" w:themeColor="background2" w:themeShade="80"/>
          <w:sz w:val="20"/>
          <w:szCs w:val="20"/>
        </w:rPr>
        <w:t xml:space="preserve"> enhance residents' quality of life by improving access to nature, local facilities, services, and active travel options, fostering community connection, promoting health and well-being, and ensuring a safe and positive local environment</w:t>
      </w:r>
    </w:p>
    <w:p w14:paraId="5854FDE0" w14:textId="3E704C85" w:rsidR="00F00AC8" w:rsidRPr="0025722E" w:rsidRDefault="00F00AC8" w:rsidP="0025722E">
      <w:pPr>
        <w:spacing w:after="0"/>
        <w:rPr>
          <w:rFonts w:ascii="Arial" w:eastAsia="Times New Roman" w:hAnsi="Arial" w:cs="Arial"/>
          <w:color w:val="747474" w:themeColor="background2" w:themeShade="80"/>
          <w:sz w:val="20"/>
          <w:szCs w:val="20"/>
        </w:rPr>
      </w:pPr>
      <w:r w:rsidRPr="0025722E">
        <w:rPr>
          <w:rFonts w:ascii="Arial" w:eastAsia="Times New Roman" w:hAnsi="Arial" w:cs="Arial"/>
          <w:b/>
          <w:bCs/>
          <w:color w:val="000000"/>
          <w:kern w:val="0"/>
          <w:sz w:val="20"/>
          <w:szCs w:val="20"/>
          <w:lang w:eastAsia="en-GB"/>
          <w14:ligatures w14:val="none"/>
        </w:rPr>
        <w:t xml:space="preserve">Energy Champions </w:t>
      </w:r>
      <w:r w:rsidR="0025722E" w:rsidRPr="7A74DDCE">
        <w:rPr>
          <w:rFonts w:ascii="Arial" w:eastAsia="Times New Roman" w:hAnsi="Arial" w:cs="Arial"/>
          <w:color w:val="747474" w:themeColor="background2" w:themeShade="80"/>
          <w:sz w:val="20"/>
          <w:szCs w:val="20"/>
        </w:rPr>
        <w:t>To improve residents' well-being by creating warmer, more comfortable, and energy-efficient homes, reducing fuel poverty, and empowering the community through support, skills development, and access to sustainable solutions.</w:t>
      </w:r>
    </w:p>
    <w:p w14:paraId="6A16B113" w14:textId="77777777" w:rsidR="000B5A47" w:rsidRPr="0025722E" w:rsidRDefault="000B5A47" w:rsidP="0025722E">
      <w:pPr>
        <w:spacing w:after="0"/>
        <w:rPr>
          <w:rFonts w:ascii="Arial" w:eastAsia="Times New Roman" w:hAnsi="Arial" w:cs="Arial"/>
          <w:sz w:val="20"/>
          <w:szCs w:val="20"/>
        </w:rPr>
      </w:pPr>
    </w:p>
    <w:p w14:paraId="41716B56" w14:textId="20FE6D33" w:rsidR="006660C3" w:rsidRPr="000B5A47" w:rsidRDefault="006660C3" w:rsidP="0025722E">
      <w:pPr>
        <w:spacing w:after="0"/>
        <w:rPr>
          <w:rFonts w:ascii="Arial" w:hAnsi="Arial" w:cs="Arial"/>
          <w:b/>
          <w:bCs/>
          <w:color w:val="BFBFBF" w:themeColor="background1" w:themeShade="BF"/>
          <w:sz w:val="20"/>
          <w:szCs w:val="20"/>
        </w:rPr>
      </w:pPr>
      <w:r w:rsidRPr="000B5A47">
        <w:rPr>
          <w:rFonts w:ascii="Arial" w:hAnsi="Arial" w:cs="Arial"/>
          <w:b/>
          <w:bCs/>
          <w:color w:val="BFBFBF" w:themeColor="background1" w:themeShade="BF"/>
          <w:sz w:val="20"/>
          <w:szCs w:val="20"/>
        </w:rPr>
        <w:t>How to fill out this form -</w:t>
      </w:r>
    </w:p>
    <w:p w14:paraId="45761641" w14:textId="049F324A" w:rsidR="006660C3" w:rsidRPr="000B5A47" w:rsidRDefault="00972945" w:rsidP="0025722E">
      <w:pPr>
        <w:pStyle w:val="ListParagraph"/>
        <w:numPr>
          <w:ilvl w:val="0"/>
          <w:numId w:val="3"/>
        </w:numPr>
        <w:spacing w:after="0"/>
        <w:rPr>
          <w:rFonts w:ascii="Arial" w:hAnsi="Arial" w:cs="Arial"/>
          <w:b/>
          <w:bCs/>
          <w:color w:val="BFBFBF" w:themeColor="background1" w:themeShade="BF"/>
          <w:sz w:val="20"/>
          <w:szCs w:val="20"/>
        </w:rPr>
      </w:pPr>
      <w:r w:rsidRPr="000B5A47">
        <w:rPr>
          <w:rFonts w:ascii="Arial" w:hAnsi="Arial" w:cs="Arial"/>
          <w:b/>
          <w:bCs/>
          <w:color w:val="BFBFBF" w:themeColor="background1" w:themeShade="BF"/>
          <w:sz w:val="20"/>
          <w:szCs w:val="20"/>
        </w:rPr>
        <w:t>Familiarise</w:t>
      </w:r>
      <w:r w:rsidR="006660C3" w:rsidRPr="000B5A47">
        <w:rPr>
          <w:rFonts w:ascii="Arial" w:hAnsi="Arial" w:cs="Arial"/>
          <w:b/>
          <w:bCs/>
          <w:color w:val="BFBFBF" w:themeColor="background1" w:themeShade="BF"/>
          <w:sz w:val="20"/>
          <w:szCs w:val="20"/>
        </w:rPr>
        <w:t xml:space="preserve"> yourself with the Healthy Didcot areas of work (HD 1-12 above)</w:t>
      </w:r>
      <w:r w:rsidR="0002575B">
        <w:rPr>
          <w:rFonts w:ascii="Arial" w:hAnsi="Arial" w:cs="Arial"/>
          <w:b/>
          <w:bCs/>
          <w:color w:val="BFBFBF" w:themeColor="background1" w:themeShade="BF"/>
          <w:sz w:val="20"/>
          <w:szCs w:val="20"/>
        </w:rPr>
        <w:t xml:space="preserve">. </w:t>
      </w:r>
      <w:hyperlink r:id="rId8" w:history="1">
        <w:r w:rsidR="0002575B" w:rsidRPr="0002575B">
          <w:rPr>
            <w:rStyle w:val="Hyperlink"/>
            <w:rFonts w:ascii="Arial" w:hAnsi="Arial" w:cs="Arial"/>
            <w:b/>
            <w:bCs/>
            <w:sz w:val="20"/>
            <w:szCs w:val="20"/>
          </w:rPr>
          <w:t>Find the Action Plan on the Didcot Garden Town website</w:t>
        </w:r>
      </w:hyperlink>
    </w:p>
    <w:p w14:paraId="4E5B17B7" w14:textId="46C2CCA8" w:rsidR="006660C3" w:rsidRPr="000B5A47" w:rsidRDefault="000B5A47" w:rsidP="000B5A47">
      <w:pPr>
        <w:pStyle w:val="ListParagraph"/>
        <w:numPr>
          <w:ilvl w:val="0"/>
          <w:numId w:val="3"/>
        </w:numPr>
        <w:rPr>
          <w:rFonts w:eastAsia="Times New Roman"/>
          <w:b/>
          <w:bCs/>
          <w:color w:val="BFBFBF" w:themeColor="background1" w:themeShade="BF"/>
        </w:rPr>
      </w:pPr>
      <w:r w:rsidRPr="000B5A47">
        <w:rPr>
          <w:rFonts w:ascii="Arial" w:eastAsia="Times New Roman" w:hAnsi="Arial" w:cs="Arial"/>
          <w:b/>
          <w:bCs/>
          <w:color w:val="BFBFBF" w:themeColor="background1" w:themeShade="BF"/>
          <w:sz w:val="20"/>
          <w:szCs w:val="20"/>
        </w:rPr>
        <w:t>What are your organisation's health priorities? Please list them in the table, even if they overlap with multiple areas of work.</w:t>
      </w:r>
    </w:p>
    <w:sectPr w:rsidR="006660C3" w:rsidRPr="000B5A47" w:rsidSect="000738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2831"/>
    <w:multiLevelType w:val="hybridMultilevel"/>
    <w:tmpl w:val="65CCB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C38F3"/>
    <w:multiLevelType w:val="hybridMultilevel"/>
    <w:tmpl w:val="3662A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C7514"/>
    <w:multiLevelType w:val="hybridMultilevel"/>
    <w:tmpl w:val="BDC2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CB6DE9"/>
    <w:multiLevelType w:val="hybridMultilevel"/>
    <w:tmpl w:val="907C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23533"/>
    <w:multiLevelType w:val="hybridMultilevel"/>
    <w:tmpl w:val="2A206CA0"/>
    <w:lvl w:ilvl="0" w:tplc="8696B8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46015">
    <w:abstractNumId w:val="1"/>
  </w:num>
  <w:num w:numId="2" w16cid:durableId="1262183902">
    <w:abstractNumId w:val="0"/>
  </w:num>
  <w:num w:numId="3" w16cid:durableId="1317107872">
    <w:abstractNumId w:val="2"/>
  </w:num>
  <w:num w:numId="4" w16cid:durableId="225184086">
    <w:abstractNumId w:val="3"/>
  </w:num>
  <w:num w:numId="5" w16cid:durableId="185292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A3"/>
    <w:rsid w:val="0002575B"/>
    <w:rsid w:val="0004159C"/>
    <w:rsid w:val="0006494C"/>
    <w:rsid w:val="000738A8"/>
    <w:rsid w:val="000B5A47"/>
    <w:rsid w:val="00237A44"/>
    <w:rsid w:val="0025722E"/>
    <w:rsid w:val="002B3DDC"/>
    <w:rsid w:val="003205D1"/>
    <w:rsid w:val="00463823"/>
    <w:rsid w:val="004C717D"/>
    <w:rsid w:val="005B10BC"/>
    <w:rsid w:val="00626684"/>
    <w:rsid w:val="00647F5C"/>
    <w:rsid w:val="006660C3"/>
    <w:rsid w:val="006C62B7"/>
    <w:rsid w:val="00862B0F"/>
    <w:rsid w:val="008C097F"/>
    <w:rsid w:val="00972945"/>
    <w:rsid w:val="009974A0"/>
    <w:rsid w:val="00AE5FAE"/>
    <w:rsid w:val="00B013E1"/>
    <w:rsid w:val="00B5211C"/>
    <w:rsid w:val="00B56185"/>
    <w:rsid w:val="00CF6F85"/>
    <w:rsid w:val="00DD04DA"/>
    <w:rsid w:val="00DF1ABD"/>
    <w:rsid w:val="00E84A9E"/>
    <w:rsid w:val="00F00AC8"/>
    <w:rsid w:val="00F073A3"/>
    <w:rsid w:val="00FB5206"/>
    <w:rsid w:val="00FF1699"/>
    <w:rsid w:val="01493684"/>
    <w:rsid w:val="02E2FB23"/>
    <w:rsid w:val="0A768A57"/>
    <w:rsid w:val="0BD8206B"/>
    <w:rsid w:val="191DFDF1"/>
    <w:rsid w:val="2FA0B569"/>
    <w:rsid w:val="39C9BC67"/>
    <w:rsid w:val="3CA8DDBB"/>
    <w:rsid w:val="3DC5B496"/>
    <w:rsid w:val="3FD10E82"/>
    <w:rsid w:val="444DE49E"/>
    <w:rsid w:val="46F431DF"/>
    <w:rsid w:val="5184A17C"/>
    <w:rsid w:val="54464C00"/>
    <w:rsid w:val="5641E0A3"/>
    <w:rsid w:val="60C55C13"/>
    <w:rsid w:val="62F248B6"/>
    <w:rsid w:val="7A74D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3E12"/>
  <w15:chartTrackingRefBased/>
  <w15:docId w15:val="{6654E293-850F-4FE1-991D-BD6596B4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3A3"/>
    <w:rPr>
      <w:rFonts w:eastAsiaTheme="majorEastAsia" w:cstheme="majorBidi"/>
      <w:color w:val="272727" w:themeColor="text1" w:themeTint="D8"/>
    </w:rPr>
  </w:style>
  <w:style w:type="paragraph" w:styleId="Title">
    <w:name w:val="Title"/>
    <w:basedOn w:val="Normal"/>
    <w:next w:val="Normal"/>
    <w:link w:val="TitleChar"/>
    <w:uiPriority w:val="10"/>
    <w:qFormat/>
    <w:rsid w:val="00F07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3A3"/>
    <w:pPr>
      <w:spacing w:before="160"/>
      <w:jc w:val="center"/>
    </w:pPr>
    <w:rPr>
      <w:i/>
      <w:iCs/>
      <w:color w:val="404040" w:themeColor="text1" w:themeTint="BF"/>
    </w:rPr>
  </w:style>
  <w:style w:type="character" w:customStyle="1" w:styleId="QuoteChar">
    <w:name w:val="Quote Char"/>
    <w:basedOn w:val="DefaultParagraphFont"/>
    <w:link w:val="Quote"/>
    <w:uiPriority w:val="29"/>
    <w:rsid w:val="00F073A3"/>
    <w:rPr>
      <w:i/>
      <w:iCs/>
      <w:color w:val="404040" w:themeColor="text1" w:themeTint="BF"/>
    </w:rPr>
  </w:style>
  <w:style w:type="paragraph" w:styleId="ListParagraph">
    <w:name w:val="List Paragraph"/>
    <w:basedOn w:val="Normal"/>
    <w:uiPriority w:val="34"/>
    <w:qFormat/>
    <w:rsid w:val="00F073A3"/>
    <w:pPr>
      <w:ind w:left="720"/>
      <w:contextualSpacing/>
    </w:pPr>
  </w:style>
  <w:style w:type="character" w:styleId="IntenseEmphasis">
    <w:name w:val="Intense Emphasis"/>
    <w:basedOn w:val="DefaultParagraphFont"/>
    <w:uiPriority w:val="21"/>
    <w:qFormat/>
    <w:rsid w:val="00F073A3"/>
    <w:rPr>
      <w:i/>
      <w:iCs/>
      <w:color w:val="0F4761" w:themeColor="accent1" w:themeShade="BF"/>
    </w:rPr>
  </w:style>
  <w:style w:type="paragraph" w:styleId="IntenseQuote">
    <w:name w:val="Intense Quote"/>
    <w:basedOn w:val="Normal"/>
    <w:next w:val="Normal"/>
    <w:link w:val="IntenseQuoteChar"/>
    <w:uiPriority w:val="30"/>
    <w:qFormat/>
    <w:rsid w:val="00F07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3A3"/>
    <w:rPr>
      <w:i/>
      <w:iCs/>
      <w:color w:val="0F4761" w:themeColor="accent1" w:themeShade="BF"/>
    </w:rPr>
  </w:style>
  <w:style w:type="character" w:styleId="IntenseReference">
    <w:name w:val="Intense Reference"/>
    <w:basedOn w:val="DefaultParagraphFont"/>
    <w:uiPriority w:val="32"/>
    <w:qFormat/>
    <w:rsid w:val="00F073A3"/>
    <w:rPr>
      <w:b/>
      <w:bCs/>
      <w:smallCaps/>
      <w:color w:val="0F4761" w:themeColor="accent1" w:themeShade="BF"/>
      <w:spacing w:val="5"/>
    </w:rPr>
  </w:style>
  <w:style w:type="table" w:styleId="TableGrid">
    <w:name w:val="Table Grid"/>
    <w:basedOn w:val="TableNormal"/>
    <w:uiPriority w:val="39"/>
    <w:rsid w:val="00073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75B"/>
    <w:rPr>
      <w:color w:val="467886" w:themeColor="hyperlink"/>
      <w:u w:val="single"/>
    </w:rPr>
  </w:style>
  <w:style w:type="character" w:styleId="UnresolvedMention">
    <w:name w:val="Unresolved Mention"/>
    <w:basedOn w:val="DefaultParagraphFont"/>
    <w:uiPriority w:val="99"/>
    <w:semiHidden/>
    <w:unhideWhenUsed/>
    <w:rsid w:val="00025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8233">
      <w:bodyDiv w:val="1"/>
      <w:marLeft w:val="0"/>
      <w:marRight w:val="0"/>
      <w:marTop w:val="0"/>
      <w:marBottom w:val="0"/>
      <w:divBdr>
        <w:top w:val="none" w:sz="0" w:space="0" w:color="auto"/>
        <w:left w:val="none" w:sz="0" w:space="0" w:color="auto"/>
        <w:bottom w:val="none" w:sz="0" w:space="0" w:color="auto"/>
        <w:right w:val="none" w:sz="0" w:space="0" w:color="auto"/>
      </w:divBdr>
    </w:div>
    <w:div w:id="408885266">
      <w:bodyDiv w:val="1"/>
      <w:marLeft w:val="0"/>
      <w:marRight w:val="0"/>
      <w:marTop w:val="0"/>
      <w:marBottom w:val="0"/>
      <w:divBdr>
        <w:top w:val="none" w:sz="0" w:space="0" w:color="auto"/>
        <w:left w:val="none" w:sz="0" w:space="0" w:color="auto"/>
        <w:bottom w:val="none" w:sz="0" w:space="0" w:color="auto"/>
        <w:right w:val="none" w:sz="0" w:space="0" w:color="auto"/>
      </w:divBdr>
    </w:div>
    <w:div w:id="1297881669">
      <w:bodyDiv w:val="1"/>
      <w:marLeft w:val="0"/>
      <w:marRight w:val="0"/>
      <w:marTop w:val="0"/>
      <w:marBottom w:val="0"/>
      <w:divBdr>
        <w:top w:val="none" w:sz="0" w:space="0" w:color="auto"/>
        <w:left w:val="none" w:sz="0" w:space="0" w:color="auto"/>
        <w:bottom w:val="none" w:sz="0" w:space="0" w:color="auto"/>
        <w:right w:val="none" w:sz="0" w:space="0" w:color="auto"/>
      </w:divBdr>
    </w:div>
    <w:div w:id="1343775189">
      <w:bodyDiv w:val="1"/>
      <w:marLeft w:val="0"/>
      <w:marRight w:val="0"/>
      <w:marTop w:val="0"/>
      <w:marBottom w:val="0"/>
      <w:divBdr>
        <w:top w:val="none" w:sz="0" w:space="0" w:color="auto"/>
        <w:left w:val="none" w:sz="0" w:space="0" w:color="auto"/>
        <w:bottom w:val="none" w:sz="0" w:space="0" w:color="auto"/>
        <w:right w:val="none" w:sz="0" w:space="0" w:color="auto"/>
      </w:divBdr>
    </w:div>
    <w:div w:id="1427264084">
      <w:bodyDiv w:val="1"/>
      <w:marLeft w:val="0"/>
      <w:marRight w:val="0"/>
      <w:marTop w:val="0"/>
      <w:marBottom w:val="0"/>
      <w:divBdr>
        <w:top w:val="none" w:sz="0" w:space="0" w:color="auto"/>
        <w:left w:val="none" w:sz="0" w:space="0" w:color="auto"/>
        <w:bottom w:val="none" w:sz="0" w:space="0" w:color="auto"/>
        <w:right w:val="none" w:sz="0" w:space="0" w:color="auto"/>
      </w:divBdr>
    </w:div>
    <w:div w:id="1695956440">
      <w:bodyDiv w:val="1"/>
      <w:marLeft w:val="0"/>
      <w:marRight w:val="0"/>
      <w:marTop w:val="0"/>
      <w:marBottom w:val="0"/>
      <w:divBdr>
        <w:top w:val="none" w:sz="0" w:space="0" w:color="auto"/>
        <w:left w:val="none" w:sz="0" w:space="0" w:color="auto"/>
        <w:bottom w:val="none" w:sz="0" w:space="0" w:color="auto"/>
        <w:right w:val="none" w:sz="0" w:space="0" w:color="auto"/>
      </w:divBdr>
    </w:div>
    <w:div w:id="19792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ndvale.gov.uk/app/uploads/sites/2/2025/09/Healthy-Didcot-Action-Plan-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66786e-e3ab-41a3-8e61-ed618963d9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BDBA5D3DFB0842BC22F4B5CBC5A7AB" ma:contentTypeVersion="12" ma:contentTypeDescription="Create a new document." ma:contentTypeScope="" ma:versionID="52f9b8547a87de27010be2448e5228b2">
  <xsd:schema xmlns:xsd="http://www.w3.org/2001/XMLSchema" xmlns:xs="http://www.w3.org/2001/XMLSchema" xmlns:p="http://schemas.microsoft.com/office/2006/metadata/properties" xmlns:ns2="e866786e-e3ab-41a3-8e61-ed618963d9a1" targetNamespace="http://schemas.microsoft.com/office/2006/metadata/properties" ma:root="true" ma:fieldsID="3e6bb6bf60cfc0c84249e52a69a8d740" ns2:_="">
    <xsd:import namespace="e866786e-e3ab-41a3-8e61-ed618963d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6786e-e3ab-41a3-8e61-ed618963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D8C9C-9AA0-4B0A-97E2-8A04EF52ECCD}">
  <ds:schemaRefs>
    <ds:schemaRef ds:uri="http://schemas.microsoft.com/office/2006/metadata/properties"/>
    <ds:schemaRef ds:uri="http://schemas.microsoft.com/office/infopath/2007/PartnerControls"/>
    <ds:schemaRef ds:uri="e866786e-e3ab-41a3-8e61-ed618963d9a1"/>
  </ds:schemaRefs>
</ds:datastoreItem>
</file>

<file path=customXml/itemProps2.xml><?xml version="1.0" encoding="utf-8"?>
<ds:datastoreItem xmlns:ds="http://schemas.openxmlformats.org/officeDocument/2006/customXml" ds:itemID="{B391B9E2-F47C-4FD6-80BC-AFCE1ECF21B5}">
  <ds:schemaRefs>
    <ds:schemaRef ds:uri="http://schemas.microsoft.com/sharepoint/v3/contenttype/forms"/>
  </ds:schemaRefs>
</ds:datastoreItem>
</file>

<file path=customXml/itemProps3.xml><?xml version="1.0" encoding="utf-8"?>
<ds:datastoreItem xmlns:ds="http://schemas.openxmlformats.org/officeDocument/2006/customXml" ds:itemID="{24FCD269-8269-4B5C-BB89-EA042DD11DEF}"/>
</file>

<file path=docProps/app.xml><?xml version="1.0" encoding="utf-8"?>
<Properties xmlns="http://schemas.openxmlformats.org/officeDocument/2006/extended-properties" xmlns:vt="http://schemas.openxmlformats.org/officeDocument/2006/docPropsVTypes">
  <Template>Normal</Template>
  <TotalTime>7</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Freeman</dc:creator>
  <cp:keywords/>
  <dc:description/>
  <cp:lastModifiedBy>Dionne Freeman</cp:lastModifiedBy>
  <cp:revision>2</cp:revision>
  <dcterms:created xsi:type="dcterms:W3CDTF">2025-09-26T11:27:00Z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0x010100D7BDBA5D3DFB0842BC22F4B5CBC5A7AB</vt:lpwstr>
  </property>
  <property fmtid="{D5CDD505-2E9C-101B-9397-08002B2CF9AE}" pid="3" name="Order">
    <vt:r8>4289000</vt:r8>
  </property>
  <property fmtid="{D5CDD505-2E9C-101B-9397-08002B2CF9AE}" pid="4" name="MediaServiceImageTags">
    <vt:lpwstr/>
  </property>
</Properties>
</file>