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BC75" w14:textId="3353A852" w:rsidR="009E6F8B" w:rsidRDefault="009E6F8B">
      <w:r>
        <w:t xml:space="preserve">                 </w:t>
      </w:r>
      <w:r w:rsidR="00231943">
        <w:t xml:space="preserve">                                                                                                   </w:t>
      </w:r>
      <w:r>
        <w:t xml:space="preserve">   </w:t>
      </w:r>
      <w:r w:rsidR="00231943">
        <w:rPr>
          <w:noProof/>
        </w:rPr>
        <w:drawing>
          <wp:inline distT="0" distB="0" distL="0" distR="0" wp14:anchorId="77E630A2" wp14:editId="012B9C81">
            <wp:extent cx="1969135" cy="645107"/>
            <wp:effectExtent l="0" t="0" r="0" b="317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0806" cy="668587"/>
                    </a:xfrm>
                    <a:prstGeom prst="rect">
                      <a:avLst/>
                    </a:prstGeom>
                  </pic:spPr>
                </pic:pic>
              </a:graphicData>
            </a:graphic>
          </wp:inline>
        </w:drawing>
      </w:r>
      <w:r>
        <w:t xml:space="preserve">                                                                                                                         </w:t>
      </w:r>
    </w:p>
    <w:p w14:paraId="443F9D9C" w14:textId="4C581A24" w:rsidR="00B84A80" w:rsidRDefault="009E6F8B">
      <w:pPr>
        <w:rPr>
          <w:rFonts w:ascii="Arial" w:hAnsi="Arial" w:cs="Arial"/>
          <w:b/>
          <w:bCs/>
          <w:sz w:val="32"/>
          <w:szCs w:val="32"/>
        </w:rPr>
      </w:pPr>
      <w:r w:rsidRPr="00341D1E">
        <w:rPr>
          <w:rFonts w:ascii="Arial" w:hAnsi="Arial" w:cs="Arial"/>
          <w:b/>
          <w:bCs/>
          <w:sz w:val="32"/>
          <w:szCs w:val="32"/>
        </w:rPr>
        <w:t>Naming and numbering policy and charges</w:t>
      </w:r>
    </w:p>
    <w:p w14:paraId="18C296DD" w14:textId="77777777" w:rsidR="00F114AD" w:rsidRDefault="00F114AD">
      <w:pPr>
        <w:rPr>
          <w:rFonts w:ascii="Arial" w:hAnsi="Arial" w:cs="Arial"/>
          <w:b/>
          <w:bCs/>
          <w:sz w:val="24"/>
          <w:szCs w:val="24"/>
        </w:rPr>
      </w:pPr>
    </w:p>
    <w:p w14:paraId="6AEFA779" w14:textId="4DC0BF28" w:rsidR="00341D1E" w:rsidRDefault="00341D1E">
      <w:pPr>
        <w:rPr>
          <w:rFonts w:ascii="Arial" w:hAnsi="Arial" w:cs="Arial"/>
          <w:b/>
          <w:bCs/>
          <w:sz w:val="24"/>
          <w:szCs w:val="24"/>
        </w:rPr>
      </w:pPr>
      <w:r>
        <w:rPr>
          <w:rFonts w:ascii="Arial" w:hAnsi="Arial" w:cs="Arial"/>
          <w:b/>
          <w:bCs/>
          <w:sz w:val="24"/>
          <w:szCs w:val="24"/>
        </w:rPr>
        <w:t xml:space="preserve">Street </w:t>
      </w:r>
      <w:r w:rsidR="00A40752">
        <w:rPr>
          <w:rFonts w:ascii="Arial" w:hAnsi="Arial" w:cs="Arial"/>
          <w:b/>
          <w:bCs/>
          <w:sz w:val="24"/>
          <w:szCs w:val="24"/>
        </w:rPr>
        <w:t>n</w:t>
      </w:r>
      <w:r>
        <w:rPr>
          <w:rFonts w:ascii="Arial" w:hAnsi="Arial" w:cs="Arial"/>
          <w:b/>
          <w:bCs/>
          <w:sz w:val="24"/>
          <w:szCs w:val="24"/>
        </w:rPr>
        <w:t xml:space="preserve">aming and </w:t>
      </w:r>
      <w:r w:rsidR="00A40752">
        <w:rPr>
          <w:rFonts w:ascii="Arial" w:hAnsi="Arial" w:cs="Arial"/>
          <w:b/>
          <w:bCs/>
          <w:sz w:val="24"/>
          <w:szCs w:val="24"/>
        </w:rPr>
        <w:t>n</w:t>
      </w:r>
      <w:r>
        <w:rPr>
          <w:rFonts w:ascii="Arial" w:hAnsi="Arial" w:cs="Arial"/>
          <w:b/>
          <w:bCs/>
          <w:sz w:val="24"/>
          <w:szCs w:val="24"/>
        </w:rPr>
        <w:t>umbering</w:t>
      </w:r>
    </w:p>
    <w:p w14:paraId="383F49DC" w14:textId="60B55C1F" w:rsidR="00341D1E" w:rsidRDefault="00231943">
      <w:pPr>
        <w:rPr>
          <w:rFonts w:ascii="Arial" w:hAnsi="Arial" w:cs="Arial"/>
          <w:sz w:val="24"/>
          <w:szCs w:val="24"/>
        </w:rPr>
      </w:pPr>
      <w:r>
        <w:rPr>
          <w:rFonts w:ascii="Arial" w:hAnsi="Arial" w:cs="Arial"/>
          <w:sz w:val="24"/>
          <w:szCs w:val="24"/>
        </w:rPr>
        <w:t>Vale of White Horse</w:t>
      </w:r>
      <w:r w:rsidR="00341D1E">
        <w:rPr>
          <w:rFonts w:ascii="Arial" w:hAnsi="Arial" w:cs="Arial"/>
          <w:sz w:val="24"/>
          <w:szCs w:val="24"/>
        </w:rPr>
        <w:t xml:space="preserve"> District Council is the Street Naming and Numbering authority for this district within Oxfordshire.  It carries out these functions under the provisions of the Oxfordshire Act 1985.</w:t>
      </w:r>
    </w:p>
    <w:p w14:paraId="19734132" w14:textId="47CD803F" w:rsidR="00341D1E" w:rsidRDefault="00341D1E">
      <w:pPr>
        <w:rPr>
          <w:rFonts w:ascii="Arial" w:hAnsi="Arial" w:cs="Arial"/>
          <w:sz w:val="24"/>
          <w:szCs w:val="24"/>
        </w:rPr>
      </w:pPr>
      <w:r>
        <w:rPr>
          <w:rFonts w:ascii="Arial" w:hAnsi="Arial" w:cs="Arial"/>
          <w:sz w:val="24"/>
          <w:szCs w:val="24"/>
        </w:rPr>
        <w:t>The council should be contacted if:</w:t>
      </w:r>
    </w:p>
    <w:p w14:paraId="31BDD55E" w14:textId="7DF8D0D7" w:rsidR="00341D1E" w:rsidRDefault="00341D1E" w:rsidP="00341D1E">
      <w:pPr>
        <w:pStyle w:val="ListParagraph"/>
        <w:numPr>
          <w:ilvl w:val="0"/>
          <w:numId w:val="1"/>
        </w:numPr>
        <w:rPr>
          <w:rFonts w:ascii="Arial" w:hAnsi="Arial" w:cs="Arial"/>
          <w:sz w:val="24"/>
          <w:szCs w:val="24"/>
        </w:rPr>
      </w:pPr>
      <w:r>
        <w:rPr>
          <w:rFonts w:ascii="Arial" w:hAnsi="Arial" w:cs="Arial"/>
          <w:sz w:val="24"/>
          <w:szCs w:val="24"/>
        </w:rPr>
        <w:t>a developer requires addresses for a new property or properties</w:t>
      </w:r>
    </w:p>
    <w:p w14:paraId="4D70BBF2" w14:textId="40A82180" w:rsidR="00341D1E" w:rsidRDefault="00341D1E" w:rsidP="00341D1E">
      <w:pPr>
        <w:pStyle w:val="ListParagraph"/>
        <w:numPr>
          <w:ilvl w:val="0"/>
          <w:numId w:val="1"/>
        </w:numPr>
        <w:rPr>
          <w:rFonts w:ascii="Arial" w:hAnsi="Arial" w:cs="Arial"/>
          <w:sz w:val="24"/>
          <w:szCs w:val="24"/>
        </w:rPr>
      </w:pPr>
      <w:r>
        <w:rPr>
          <w:rFonts w:ascii="Arial" w:hAnsi="Arial" w:cs="Arial"/>
          <w:sz w:val="24"/>
          <w:szCs w:val="24"/>
        </w:rPr>
        <w:t>a property owner wants to renumber an existing numbered property or rename an existing named property.</w:t>
      </w:r>
    </w:p>
    <w:p w14:paraId="29F1CBF0" w14:textId="1B30B669" w:rsidR="00341D1E" w:rsidRDefault="00341D1E" w:rsidP="00341D1E">
      <w:pPr>
        <w:rPr>
          <w:rFonts w:ascii="Arial" w:hAnsi="Arial" w:cs="Arial"/>
          <w:sz w:val="24"/>
          <w:szCs w:val="24"/>
        </w:rPr>
      </w:pPr>
    </w:p>
    <w:p w14:paraId="36D288AD" w14:textId="15E54751" w:rsidR="00341D1E" w:rsidRDefault="00341D1E" w:rsidP="00341D1E">
      <w:pPr>
        <w:rPr>
          <w:rFonts w:ascii="Arial" w:hAnsi="Arial" w:cs="Arial"/>
          <w:b/>
          <w:bCs/>
          <w:sz w:val="24"/>
          <w:szCs w:val="24"/>
        </w:rPr>
      </w:pPr>
      <w:r w:rsidRPr="00341D1E">
        <w:rPr>
          <w:rFonts w:ascii="Arial" w:hAnsi="Arial" w:cs="Arial"/>
          <w:b/>
          <w:bCs/>
          <w:sz w:val="24"/>
          <w:szCs w:val="24"/>
        </w:rPr>
        <w:t>Why use the council to number/name your property?</w:t>
      </w:r>
    </w:p>
    <w:p w14:paraId="5F9488C6" w14:textId="592EF0FA" w:rsidR="00341D1E" w:rsidRDefault="00341D1E" w:rsidP="00341D1E">
      <w:pPr>
        <w:rPr>
          <w:rFonts w:ascii="Arial" w:hAnsi="Arial" w:cs="Arial"/>
          <w:sz w:val="24"/>
          <w:szCs w:val="24"/>
        </w:rPr>
      </w:pPr>
      <w:r w:rsidRPr="00341D1E">
        <w:rPr>
          <w:rFonts w:ascii="Arial" w:hAnsi="Arial" w:cs="Arial"/>
          <w:sz w:val="24"/>
          <w:szCs w:val="24"/>
        </w:rPr>
        <w:t>The address of a property is becoming an increasingly important issue.</w:t>
      </w:r>
      <w:r>
        <w:rPr>
          <w:rFonts w:ascii="Arial" w:hAnsi="Arial" w:cs="Arial"/>
          <w:sz w:val="24"/>
          <w:szCs w:val="24"/>
        </w:rPr>
        <w:t xml:space="preserve"> More organisations, postal and emergency services, credit reference agencies and the </w:t>
      </w:r>
      <w:proofErr w:type="gramStart"/>
      <w:r>
        <w:rPr>
          <w:rFonts w:ascii="Arial" w:hAnsi="Arial" w:cs="Arial"/>
          <w:sz w:val="24"/>
          <w:szCs w:val="24"/>
        </w:rPr>
        <w:t>general public</w:t>
      </w:r>
      <w:proofErr w:type="gramEnd"/>
      <w:r>
        <w:rPr>
          <w:rFonts w:ascii="Arial" w:hAnsi="Arial" w:cs="Arial"/>
          <w:sz w:val="24"/>
          <w:szCs w:val="24"/>
        </w:rPr>
        <w:t xml:space="preserve"> need an efficient means of locating, referencing and authenticating properties.</w:t>
      </w:r>
    </w:p>
    <w:p w14:paraId="50CE3AB9" w14:textId="37237BA5" w:rsidR="00341D1E" w:rsidRDefault="00341D1E" w:rsidP="00341D1E">
      <w:pPr>
        <w:rPr>
          <w:rFonts w:ascii="Arial" w:hAnsi="Arial" w:cs="Arial"/>
          <w:sz w:val="24"/>
          <w:szCs w:val="24"/>
        </w:rPr>
      </w:pPr>
      <w:r>
        <w:rPr>
          <w:rFonts w:ascii="Arial" w:hAnsi="Arial" w:cs="Arial"/>
          <w:sz w:val="24"/>
          <w:szCs w:val="24"/>
        </w:rPr>
        <w:t xml:space="preserve">The council has a statutory duty to </w:t>
      </w:r>
      <w:r w:rsidR="00A40752" w:rsidRPr="00A40752">
        <w:rPr>
          <w:rFonts w:ascii="Arial" w:hAnsi="Arial" w:cs="Arial"/>
          <w:sz w:val="24"/>
          <w:szCs w:val="24"/>
        </w:rPr>
        <w:t xml:space="preserve">number new houses and developments and name new </w:t>
      </w:r>
      <w:proofErr w:type="gramStart"/>
      <w:r w:rsidR="00A40752" w:rsidRPr="00A40752">
        <w:rPr>
          <w:rFonts w:ascii="Arial" w:hAnsi="Arial" w:cs="Arial"/>
          <w:sz w:val="24"/>
          <w:szCs w:val="24"/>
        </w:rPr>
        <w:t>streets, and</w:t>
      </w:r>
      <w:proofErr w:type="gramEnd"/>
      <w:r w:rsidR="00A40752" w:rsidRPr="00A40752">
        <w:rPr>
          <w:rFonts w:ascii="Arial" w:hAnsi="Arial" w:cs="Arial"/>
          <w:sz w:val="24"/>
          <w:szCs w:val="24"/>
        </w:rPr>
        <w:t xml:space="preserve"> will consequently</w:t>
      </w:r>
      <w:r w:rsidR="00A40752" w:rsidDel="00A40752">
        <w:rPr>
          <w:rFonts w:ascii="Arial" w:hAnsi="Arial" w:cs="Arial"/>
          <w:sz w:val="24"/>
          <w:szCs w:val="24"/>
        </w:rPr>
        <w:t xml:space="preserve"> </w:t>
      </w:r>
      <w:r w:rsidR="003E3031">
        <w:rPr>
          <w:rFonts w:ascii="Arial" w:hAnsi="Arial" w:cs="Arial"/>
          <w:sz w:val="24"/>
          <w:szCs w:val="24"/>
        </w:rPr>
        <w:t xml:space="preserve">provide an applicant with a dwelling number under the above act.  It cannot be stressed enough how important it is for properties to be formally street named and numbered as the </w:t>
      </w:r>
      <w:r w:rsidR="00051F92">
        <w:rPr>
          <w:rFonts w:ascii="Arial" w:hAnsi="Arial" w:cs="Arial"/>
          <w:sz w:val="24"/>
          <w:szCs w:val="24"/>
        </w:rPr>
        <w:t>e</w:t>
      </w:r>
      <w:r w:rsidR="003E3031">
        <w:rPr>
          <w:rFonts w:ascii="Arial" w:hAnsi="Arial" w:cs="Arial"/>
          <w:sz w:val="24"/>
          <w:szCs w:val="24"/>
        </w:rPr>
        <w:t xml:space="preserve">mergency </w:t>
      </w:r>
      <w:r w:rsidR="00051F92">
        <w:rPr>
          <w:rFonts w:ascii="Arial" w:hAnsi="Arial" w:cs="Arial"/>
          <w:sz w:val="24"/>
          <w:szCs w:val="24"/>
        </w:rPr>
        <w:t>s</w:t>
      </w:r>
      <w:r w:rsidR="003E3031">
        <w:rPr>
          <w:rFonts w:ascii="Arial" w:hAnsi="Arial" w:cs="Arial"/>
          <w:sz w:val="24"/>
          <w:szCs w:val="24"/>
        </w:rPr>
        <w:t>ervices, statutory undertakers (gas, electricity, water and telephone companies</w:t>
      </w:r>
      <w:r w:rsidR="00DA779C">
        <w:rPr>
          <w:rFonts w:ascii="Arial" w:hAnsi="Arial" w:cs="Arial"/>
          <w:sz w:val="24"/>
          <w:szCs w:val="24"/>
        </w:rPr>
        <w:t>)</w:t>
      </w:r>
      <w:r w:rsidR="003E3031">
        <w:rPr>
          <w:rFonts w:ascii="Arial" w:hAnsi="Arial" w:cs="Arial"/>
          <w:sz w:val="24"/>
          <w:szCs w:val="24"/>
        </w:rPr>
        <w:t xml:space="preserve"> all locate the properties by the information we provide.</w:t>
      </w:r>
    </w:p>
    <w:p w14:paraId="28DBC169" w14:textId="4194F54C" w:rsidR="003E3031" w:rsidRDefault="003E3031" w:rsidP="00341D1E">
      <w:pPr>
        <w:rPr>
          <w:rFonts w:ascii="Arial" w:hAnsi="Arial" w:cs="Arial"/>
          <w:sz w:val="24"/>
          <w:szCs w:val="24"/>
        </w:rPr>
      </w:pPr>
      <w:r>
        <w:rPr>
          <w:rFonts w:ascii="Arial" w:hAnsi="Arial" w:cs="Arial"/>
          <w:sz w:val="24"/>
          <w:szCs w:val="24"/>
        </w:rPr>
        <w:t xml:space="preserve">Upon receipt of an application, with the appropriate fee as set out below, we will undertake this service on your behalf.  We will notify organisations of new address changes by issuing a precise location plan </w:t>
      </w:r>
      <w:r w:rsidR="00EB456E">
        <w:rPr>
          <w:rFonts w:ascii="Arial" w:hAnsi="Arial" w:cs="Arial"/>
          <w:sz w:val="24"/>
          <w:szCs w:val="24"/>
        </w:rPr>
        <w:t xml:space="preserve">containing the new </w:t>
      </w:r>
      <w:r w:rsidR="00A40752">
        <w:rPr>
          <w:rFonts w:ascii="Arial" w:hAnsi="Arial" w:cs="Arial"/>
          <w:sz w:val="24"/>
          <w:szCs w:val="24"/>
        </w:rPr>
        <w:t>or changed address</w:t>
      </w:r>
      <w:r w:rsidR="00F114AD">
        <w:rPr>
          <w:rFonts w:ascii="Arial" w:hAnsi="Arial" w:cs="Arial"/>
          <w:sz w:val="24"/>
          <w:szCs w:val="24"/>
        </w:rPr>
        <w:t xml:space="preserve"> </w:t>
      </w:r>
      <w:r w:rsidR="00051F92">
        <w:rPr>
          <w:rFonts w:ascii="Arial" w:hAnsi="Arial" w:cs="Arial"/>
          <w:sz w:val="24"/>
          <w:szCs w:val="24"/>
        </w:rPr>
        <w:t>details</w:t>
      </w:r>
      <w:r w:rsidR="00EB456E">
        <w:rPr>
          <w:rFonts w:ascii="Arial" w:hAnsi="Arial" w:cs="Arial"/>
          <w:sz w:val="24"/>
          <w:szCs w:val="24"/>
        </w:rPr>
        <w:t>.</w:t>
      </w:r>
      <w:r w:rsidR="00F114AD">
        <w:rPr>
          <w:rFonts w:ascii="Arial" w:hAnsi="Arial" w:cs="Arial"/>
          <w:sz w:val="24"/>
          <w:szCs w:val="24"/>
        </w:rPr>
        <w:t xml:space="preserve">  The organisations we notify </w:t>
      </w:r>
      <w:proofErr w:type="gramStart"/>
      <w:r w:rsidR="00F114AD">
        <w:rPr>
          <w:rFonts w:ascii="Arial" w:hAnsi="Arial" w:cs="Arial"/>
          <w:sz w:val="24"/>
          <w:szCs w:val="24"/>
        </w:rPr>
        <w:t>include:</w:t>
      </w:r>
      <w:proofErr w:type="gramEnd"/>
      <w:r w:rsidR="00F114AD">
        <w:rPr>
          <w:rFonts w:ascii="Arial" w:hAnsi="Arial" w:cs="Arial"/>
          <w:sz w:val="24"/>
          <w:szCs w:val="24"/>
        </w:rPr>
        <w:t xml:space="preserve"> Royal Mail, Police, Fire, Ambulance, Electoral Registration, Council Tax, Ordnance Survey and Land Registry.</w:t>
      </w:r>
    </w:p>
    <w:p w14:paraId="3E4256CC" w14:textId="12089E7D" w:rsidR="00F114AD" w:rsidRDefault="00F114AD" w:rsidP="00341D1E">
      <w:pPr>
        <w:rPr>
          <w:rFonts w:ascii="Arial" w:hAnsi="Arial" w:cs="Arial"/>
          <w:sz w:val="24"/>
          <w:szCs w:val="24"/>
        </w:rPr>
      </w:pPr>
    </w:p>
    <w:p w14:paraId="6FB4D4BC" w14:textId="7399E760" w:rsidR="00F114AD" w:rsidRPr="00F114AD" w:rsidRDefault="00F114AD" w:rsidP="00341D1E">
      <w:pPr>
        <w:rPr>
          <w:rFonts w:ascii="Arial" w:hAnsi="Arial" w:cs="Arial"/>
          <w:b/>
          <w:bCs/>
          <w:sz w:val="24"/>
          <w:szCs w:val="24"/>
        </w:rPr>
      </w:pPr>
      <w:r w:rsidRPr="00F114AD">
        <w:rPr>
          <w:rFonts w:ascii="Arial" w:hAnsi="Arial" w:cs="Arial"/>
          <w:b/>
          <w:bCs/>
          <w:sz w:val="24"/>
          <w:szCs w:val="24"/>
        </w:rPr>
        <w:t>Cost of the service</w:t>
      </w:r>
    </w:p>
    <w:p w14:paraId="724E46F5" w14:textId="6FACD8B5" w:rsidR="00F114AD" w:rsidRDefault="00F114AD" w:rsidP="00341D1E">
      <w:pPr>
        <w:rPr>
          <w:rFonts w:ascii="Arial" w:hAnsi="Arial" w:cs="Arial"/>
          <w:sz w:val="24"/>
          <w:szCs w:val="24"/>
        </w:rPr>
      </w:pPr>
      <w:r>
        <w:rPr>
          <w:rFonts w:ascii="Arial" w:hAnsi="Arial" w:cs="Arial"/>
          <w:sz w:val="24"/>
          <w:szCs w:val="24"/>
        </w:rPr>
        <w:t>We will aim to process</w:t>
      </w:r>
      <w:r w:rsidR="00051F92">
        <w:rPr>
          <w:rFonts w:ascii="Arial" w:hAnsi="Arial" w:cs="Arial"/>
          <w:sz w:val="24"/>
          <w:szCs w:val="24"/>
        </w:rPr>
        <w:t xml:space="preserve"> individual applications within 10 working days; however, larger numbering schemes will take </w:t>
      </w:r>
      <w:proofErr w:type="gramStart"/>
      <w:r w:rsidR="00051F92">
        <w:rPr>
          <w:rFonts w:ascii="Arial" w:hAnsi="Arial" w:cs="Arial"/>
          <w:sz w:val="24"/>
          <w:szCs w:val="24"/>
        </w:rPr>
        <w:t>longer</w:t>
      </w:r>
      <w:proofErr w:type="gramEnd"/>
      <w:r w:rsidR="00051F92">
        <w:rPr>
          <w:rFonts w:ascii="Arial" w:hAnsi="Arial" w:cs="Arial"/>
          <w:sz w:val="24"/>
          <w:szCs w:val="24"/>
        </w:rPr>
        <w:t xml:space="preserve"> and the applicant will be notified of this at the initial stage and be kept informed during the process.</w:t>
      </w:r>
    </w:p>
    <w:p w14:paraId="55028CDE" w14:textId="77777777" w:rsidR="00231943" w:rsidRDefault="00231943" w:rsidP="00341D1E">
      <w:pPr>
        <w:rPr>
          <w:rFonts w:ascii="Arial" w:hAnsi="Arial" w:cs="Arial"/>
          <w:sz w:val="24"/>
          <w:szCs w:val="24"/>
        </w:rPr>
      </w:pPr>
    </w:p>
    <w:p w14:paraId="4C109069" w14:textId="77777777" w:rsidR="00A40752" w:rsidRDefault="00A40752" w:rsidP="00341D1E">
      <w:pPr>
        <w:rPr>
          <w:rFonts w:ascii="Arial" w:hAnsi="Arial" w:cs="Arial"/>
          <w:sz w:val="24"/>
          <w:szCs w:val="24"/>
        </w:rPr>
      </w:pPr>
    </w:p>
    <w:tbl>
      <w:tblPr>
        <w:tblStyle w:val="TableGrid"/>
        <w:tblW w:w="0" w:type="auto"/>
        <w:tblLook w:val="04A0" w:firstRow="1" w:lastRow="0" w:firstColumn="1" w:lastColumn="0" w:noHBand="0" w:noVBand="1"/>
      </w:tblPr>
      <w:tblGrid>
        <w:gridCol w:w="3005"/>
        <w:gridCol w:w="3005"/>
        <w:gridCol w:w="3006"/>
      </w:tblGrid>
      <w:tr w:rsidR="00051F92" w14:paraId="3D1CFE9C" w14:textId="77777777" w:rsidTr="47F5D3E9">
        <w:tc>
          <w:tcPr>
            <w:tcW w:w="3005" w:type="dxa"/>
          </w:tcPr>
          <w:p w14:paraId="4B7751A1" w14:textId="775BADB0" w:rsidR="00051F92" w:rsidRPr="00051F92" w:rsidRDefault="00051F92" w:rsidP="00341D1E">
            <w:pPr>
              <w:rPr>
                <w:rFonts w:ascii="Arial" w:hAnsi="Arial" w:cs="Arial"/>
                <w:b/>
                <w:bCs/>
                <w:sz w:val="24"/>
                <w:szCs w:val="24"/>
              </w:rPr>
            </w:pPr>
            <w:r w:rsidRPr="00051F92">
              <w:rPr>
                <w:rFonts w:ascii="Arial" w:hAnsi="Arial" w:cs="Arial"/>
                <w:b/>
                <w:bCs/>
                <w:sz w:val="24"/>
                <w:szCs w:val="24"/>
              </w:rPr>
              <w:lastRenderedPageBreak/>
              <w:t>Item</w:t>
            </w:r>
          </w:p>
        </w:tc>
        <w:tc>
          <w:tcPr>
            <w:tcW w:w="3005" w:type="dxa"/>
          </w:tcPr>
          <w:p w14:paraId="3B836C46" w14:textId="67FD8826" w:rsidR="00051F92" w:rsidRPr="00051F92" w:rsidRDefault="00051F92" w:rsidP="00341D1E">
            <w:pPr>
              <w:rPr>
                <w:rFonts w:ascii="Arial" w:hAnsi="Arial" w:cs="Arial"/>
                <w:b/>
                <w:bCs/>
                <w:sz w:val="24"/>
                <w:szCs w:val="24"/>
              </w:rPr>
            </w:pPr>
            <w:r w:rsidRPr="00051F92">
              <w:rPr>
                <w:rFonts w:ascii="Arial" w:hAnsi="Arial" w:cs="Arial"/>
                <w:b/>
                <w:bCs/>
                <w:sz w:val="24"/>
                <w:szCs w:val="24"/>
              </w:rPr>
              <w:t>Detail</w:t>
            </w:r>
          </w:p>
        </w:tc>
        <w:tc>
          <w:tcPr>
            <w:tcW w:w="3006" w:type="dxa"/>
          </w:tcPr>
          <w:p w14:paraId="3BDD8AA7" w14:textId="5BE01655" w:rsidR="00051F92" w:rsidRPr="00051F92" w:rsidRDefault="00051F92" w:rsidP="00341D1E">
            <w:pPr>
              <w:rPr>
                <w:rFonts w:ascii="Arial" w:hAnsi="Arial" w:cs="Arial"/>
                <w:b/>
                <w:bCs/>
                <w:sz w:val="24"/>
                <w:szCs w:val="24"/>
              </w:rPr>
            </w:pPr>
            <w:r w:rsidRPr="00051F92">
              <w:rPr>
                <w:rFonts w:ascii="Arial" w:hAnsi="Arial" w:cs="Arial"/>
                <w:b/>
                <w:bCs/>
                <w:sz w:val="24"/>
                <w:szCs w:val="24"/>
              </w:rPr>
              <w:t>Charge</w:t>
            </w:r>
          </w:p>
        </w:tc>
      </w:tr>
      <w:tr w:rsidR="00051F92" w14:paraId="1999E9A5" w14:textId="77777777" w:rsidTr="47F5D3E9">
        <w:tc>
          <w:tcPr>
            <w:tcW w:w="3005" w:type="dxa"/>
          </w:tcPr>
          <w:p w14:paraId="3DE2A1DE" w14:textId="77777777" w:rsidR="00051F92" w:rsidRDefault="00051F92" w:rsidP="00341D1E">
            <w:pPr>
              <w:rPr>
                <w:rFonts w:ascii="Arial" w:hAnsi="Arial" w:cs="Arial"/>
                <w:sz w:val="24"/>
                <w:szCs w:val="24"/>
              </w:rPr>
            </w:pPr>
          </w:p>
          <w:p w14:paraId="1C608DA0" w14:textId="4BF2D503" w:rsidR="00051F92" w:rsidRDefault="00051F92" w:rsidP="00341D1E">
            <w:pPr>
              <w:rPr>
                <w:rFonts w:ascii="Arial" w:hAnsi="Arial" w:cs="Arial"/>
                <w:sz w:val="24"/>
                <w:szCs w:val="24"/>
              </w:rPr>
            </w:pPr>
            <w:r>
              <w:rPr>
                <w:rFonts w:ascii="Arial" w:hAnsi="Arial" w:cs="Arial"/>
                <w:sz w:val="24"/>
                <w:szCs w:val="24"/>
              </w:rPr>
              <w:t>Existing properties</w:t>
            </w:r>
          </w:p>
        </w:tc>
        <w:tc>
          <w:tcPr>
            <w:tcW w:w="3005" w:type="dxa"/>
          </w:tcPr>
          <w:p w14:paraId="3F25FCA1" w14:textId="37156C91" w:rsidR="00051F92" w:rsidRDefault="00051F92" w:rsidP="00341D1E">
            <w:pPr>
              <w:rPr>
                <w:rFonts w:ascii="Arial" w:hAnsi="Arial" w:cs="Arial"/>
                <w:sz w:val="24"/>
                <w:szCs w:val="24"/>
              </w:rPr>
            </w:pPr>
            <w:r>
              <w:rPr>
                <w:rFonts w:ascii="Arial" w:hAnsi="Arial" w:cs="Arial"/>
                <w:sz w:val="24"/>
                <w:szCs w:val="24"/>
              </w:rPr>
              <w:t>Change a house name or another part of the address.</w:t>
            </w:r>
          </w:p>
        </w:tc>
        <w:tc>
          <w:tcPr>
            <w:tcW w:w="3006" w:type="dxa"/>
          </w:tcPr>
          <w:p w14:paraId="57813A58" w14:textId="77777777" w:rsidR="00051F92" w:rsidRDefault="00051F92" w:rsidP="00341D1E">
            <w:pPr>
              <w:rPr>
                <w:rFonts w:ascii="Arial" w:hAnsi="Arial" w:cs="Arial"/>
                <w:sz w:val="24"/>
                <w:szCs w:val="24"/>
              </w:rPr>
            </w:pPr>
          </w:p>
          <w:p w14:paraId="2F598D99" w14:textId="32F29BEA" w:rsidR="00051F92" w:rsidRDefault="00051F92" w:rsidP="00341D1E">
            <w:pPr>
              <w:rPr>
                <w:rFonts w:ascii="Arial" w:hAnsi="Arial" w:cs="Arial"/>
                <w:sz w:val="24"/>
                <w:szCs w:val="24"/>
              </w:rPr>
            </w:pPr>
            <w:r>
              <w:rPr>
                <w:rFonts w:ascii="Arial" w:hAnsi="Arial" w:cs="Arial"/>
                <w:sz w:val="24"/>
                <w:szCs w:val="24"/>
              </w:rPr>
              <w:t>£</w:t>
            </w:r>
            <w:r w:rsidR="001F1B1F" w:rsidRPr="001F1B1F">
              <w:rPr>
                <w:rFonts w:ascii="Arial" w:hAnsi="Arial" w:cs="Arial"/>
                <w:sz w:val="24"/>
                <w:szCs w:val="24"/>
              </w:rPr>
              <w:t>30.19</w:t>
            </w:r>
          </w:p>
        </w:tc>
      </w:tr>
      <w:tr w:rsidR="00051F92" w14:paraId="01BA5AB3" w14:textId="77777777" w:rsidTr="47F5D3E9">
        <w:tc>
          <w:tcPr>
            <w:tcW w:w="3005" w:type="dxa"/>
          </w:tcPr>
          <w:p w14:paraId="1CADC812" w14:textId="77777777" w:rsidR="00051F92" w:rsidRDefault="00051F92" w:rsidP="00341D1E">
            <w:pPr>
              <w:rPr>
                <w:rFonts w:ascii="Arial" w:hAnsi="Arial" w:cs="Arial"/>
                <w:sz w:val="24"/>
                <w:szCs w:val="24"/>
              </w:rPr>
            </w:pPr>
          </w:p>
          <w:p w14:paraId="433F517A" w14:textId="77777777" w:rsidR="00051F92" w:rsidRDefault="00051F92" w:rsidP="00341D1E">
            <w:pPr>
              <w:rPr>
                <w:rFonts w:ascii="Arial" w:hAnsi="Arial" w:cs="Arial"/>
                <w:sz w:val="24"/>
                <w:szCs w:val="24"/>
              </w:rPr>
            </w:pPr>
            <w:r>
              <w:rPr>
                <w:rFonts w:ascii="Arial" w:hAnsi="Arial" w:cs="Arial"/>
                <w:sz w:val="24"/>
                <w:szCs w:val="24"/>
              </w:rPr>
              <w:t>New properties</w:t>
            </w:r>
          </w:p>
          <w:p w14:paraId="40A52839" w14:textId="51E11715" w:rsidR="00051F92" w:rsidRDefault="00051F92" w:rsidP="00341D1E">
            <w:pPr>
              <w:rPr>
                <w:rFonts w:ascii="Arial" w:hAnsi="Arial" w:cs="Arial"/>
                <w:sz w:val="24"/>
                <w:szCs w:val="24"/>
              </w:rPr>
            </w:pPr>
          </w:p>
        </w:tc>
        <w:tc>
          <w:tcPr>
            <w:tcW w:w="3005" w:type="dxa"/>
          </w:tcPr>
          <w:p w14:paraId="1B04DEE9" w14:textId="248CA9A3" w:rsidR="00051F92" w:rsidRDefault="00051F92" w:rsidP="00341D1E">
            <w:pPr>
              <w:rPr>
                <w:rFonts w:ascii="Arial" w:hAnsi="Arial" w:cs="Arial"/>
                <w:sz w:val="24"/>
                <w:szCs w:val="24"/>
              </w:rPr>
            </w:pPr>
            <w:r>
              <w:rPr>
                <w:rFonts w:ascii="Arial" w:hAnsi="Arial" w:cs="Arial"/>
                <w:sz w:val="24"/>
                <w:szCs w:val="24"/>
              </w:rPr>
              <w:t>Naming and numbering 1 to 2 units</w:t>
            </w:r>
          </w:p>
        </w:tc>
        <w:tc>
          <w:tcPr>
            <w:tcW w:w="3006" w:type="dxa"/>
          </w:tcPr>
          <w:p w14:paraId="24E86012" w14:textId="3554DE5A" w:rsidR="00051F92" w:rsidRDefault="00051F92" w:rsidP="00341D1E">
            <w:pPr>
              <w:rPr>
                <w:rFonts w:ascii="Arial" w:hAnsi="Arial" w:cs="Arial"/>
                <w:sz w:val="24"/>
                <w:szCs w:val="24"/>
              </w:rPr>
            </w:pPr>
            <w:r>
              <w:rPr>
                <w:rFonts w:ascii="Arial" w:hAnsi="Arial" w:cs="Arial"/>
                <w:sz w:val="24"/>
                <w:szCs w:val="24"/>
              </w:rPr>
              <w:t>£</w:t>
            </w:r>
            <w:r w:rsidR="001F1B1F" w:rsidRPr="001F1B1F">
              <w:rPr>
                <w:rFonts w:ascii="Arial" w:hAnsi="Arial" w:cs="Arial"/>
                <w:sz w:val="24"/>
                <w:szCs w:val="24"/>
              </w:rPr>
              <w:t>30.19</w:t>
            </w:r>
          </w:p>
        </w:tc>
      </w:tr>
      <w:tr w:rsidR="00051F92" w14:paraId="46EDBE2E" w14:textId="77777777" w:rsidTr="47F5D3E9">
        <w:tc>
          <w:tcPr>
            <w:tcW w:w="3005" w:type="dxa"/>
          </w:tcPr>
          <w:p w14:paraId="6536356E" w14:textId="77777777" w:rsidR="00051F92" w:rsidRDefault="00051F92" w:rsidP="00341D1E">
            <w:pPr>
              <w:rPr>
                <w:rFonts w:ascii="Arial" w:hAnsi="Arial" w:cs="Arial"/>
                <w:sz w:val="24"/>
                <w:szCs w:val="24"/>
              </w:rPr>
            </w:pPr>
          </w:p>
        </w:tc>
        <w:tc>
          <w:tcPr>
            <w:tcW w:w="3005" w:type="dxa"/>
          </w:tcPr>
          <w:p w14:paraId="6BACA3D6" w14:textId="7790145A" w:rsidR="00051F92" w:rsidRDefault="00051F92" w:rsidP="00341D1E">
            <w:pPr>
              <w:rPr>
                <w:rFonts w:ascii="Arial" w:hAnsi="Arial" w:cs="Arial"/>
                <w:sz w:val="24"/>
                <w:szCs w:val="24"/>
              </w:rPr>
            </w:pPr>
            <w:r>
              <w:rPr>
                <w:rFonts w:ascii="Arial" w:hAnsi="Arial" w:cs="Arial"/>
                <w:sz w:val="24"/>
                <w:szCs w:val="24"/>
              </w:rPr>
              <w:t>Naming and numbering 3 to 4 units</w:t>
            </w:r>
          </w:p>
        </w:tc>
        <w:tc>
          <w:tcPr>
            <w:tcW w:w="3006" w:type="dxa"/>
          </w:tcPr>
          <w:p w14:paraId="591648A5" w14:textId="4A3D45AB" w:rsidR="00051F92" w:rsidRDefault="00051F92" w:rsidP="00341D1E">
            <w:pPr>
              <w:rPr>
                <w:rFonts w:ascii="Arial" w:hAnsi="Arial" w:cs="Arial"/>
                <w:sz w:val="24"/>
                <w:szCs w:val="24"/>
              </w:rPr>
            </w:pPr>
            <w:r>
              <w:rPr>
                <w:rFonts w:ascii="Arial" w:hAnsi="Arial" w:cs="Arial"/>
                <w:sz w:val="24"/>
                <w:szCs w:val="24"/>
              </w:rPr>
              <w:t>£</w:t>
            </w:r>
            <w:r w:rsidR="001F1B1F" w:rsidRPr="001F1B1F">
              <w:rPr>
                <w:rFonts w:ascii="Arial" w:hAnsi="Arial" w:cs="Arial"/>
                <w:sz w:val="24"/>
                <w:szCs w:val="24"/>
              </w:rPr>
              <w:t>44.73</w:t>
            </w:r>
          </w:p>
        </w:tc>
      </w:tr>
      <w:tr w:rsidR="00051F92" w14:paraId="201300CA" w14:textId="77777777" w:rsidTr="47F5D3E9">
        <w:tc>
          <w:tcPr>
            <w:tcW w:w="3005" w:type="dxa"/>
          </w:tcPr>
          <w:p w14:paraId="29A5B531" w14:textId="77777777" w:rsidR="00051F92" w:rsidRDefault="00051F92" w:rsidP="00341D1E">
            <w:pPr>
              <w:rPr>
                <w:rFonts w:ascii="Arial" w:hAnsi="Arial" w:cs="Arial"/>
                <w:sz w:val="24"/>
                <w:szCs w:val="24"/>
              </w:rPr>
            </w:pPr>
          </w:p>
        </w:tc>
        <w:tc>
          <w:tcPr>
            <w:tcW w:w="3005" w:type="dxa"/>
          </w:tcPr>
          <w:p w14:paraId="5524E168" w14:textId="7C7CCB4F" w:rsidR="00051F92" w:rsidRDefault="00051F92" w:rsidP="00341D1E">
            <w:pPr>
              <w:rPr>
                <w:rFonts w:ascii="Arial" w:hAnsi="Arial" w:cs="Arial"/>
                <w:sz w:val="24"/>
                <w:szCs w:val="24"/>
              </w:rPr>
            </w:pPr>
            <w:r>
              <w:rPr>
                <w:rFonts w:ascii="Arial" w:hAnsi="Arial" w:cs="Arial"/>
                <w:sz w:val="24"/>
                <w:szCs w:val="24"/>
              </w:rPr>
              <w:t>Naming and numbering 5 to 10 units</w:t>
            </w:r>
          </w:p>
        </w:tc>
        <w:tc>
          <w:tcPr>
            <w:tcW w:w="3006" w:type="dxa"/>
          </w:tcPr>
          <w:p w14:paraId="02E82D00" w14:textId="5D1AEF3E" w:rsidR="00051F92" w:rsidRDefault="00051F92" w:rsidP="00341D1E">
            <w:pPr>
              <w:rPr>
                <w:rFonts w:ascii="Arial" w:hAnsi="Arial" w:cs="Arial"/>
                <w:sz w:val="24"/>
                <w:szCs w:val="24"/>
              </w:rPr>
            </w:pPr>
            <w:r w:rsidRPr="47F5D3E9">
              <w:rPr>
                <w:rFonts w:ascii="Arial" w:hAnsi="Arial" w:cs="Arial"/>
                <w:sz w:val="24"/>
                <w:szCs w:val="24"/>
              </w:rPr>
              <w:t>£</w:t>
            </w:r>
            <w:r w:rsidR="001F1B1F" w:rsidRPr="47F5D3E9">
              <w:rPr>
                <w:rFonts w:ascii="Arial" w:hAnsi="Arial" w:cs="Arial"/>
                <w:sz w:val="24"/>
                <w:szCs w:val="24"/>
              </w:rPr>
              <w:t>59.2</w:t>
            </w:r>
            <w:r w:rsidR="5DC093B5" w:rsidRPr="47F5D3E9">
              <w:rPr>
                <w:rFonts w:ascii="Arial" w:hAnsi="Arial" w:cs="Arial"/>
                <w:sz w:val="24"/>
                <w:szCs w:val="24"/>
              </w:rPr>
              <w:t>7</w:t>
            </w:r>
          </w:p>
        </w:tc>
      </w:tr>
      <w:tr w:rsidR="00051F92" w14:paraId="6A94532B" w14:textId="77777777" w:rsidTr="47F5D3E9">
        <w:tc>
          <w:tcPr>
            <w:tcW w:w="3005" w:type="dxa"/>
          </w:tcPr>
          <w:p w14:paraId="14120A2C" w14:textId="77777777" w:rsidR="00051F92" w:rsidRDefault="00051F92" w:rsidP="00341D1E">
            <w:pPr>
              <w:rPr>
                <w:rFonts w:ascii="Arial" w:hAnsi="Arial" w:cs="Arial"/>
                <w:sz w:val="24"/>
                <w:szCs w:val="24"/>
              </w:rPr>
            </w:pPr>
          </w:p>
        </w:tc>
        <w:tc>
          <w:tcPr>
            <w:tcW w:w="3005" w:type="dxa"/>
          </w:tcPr>
          <w:p w14:paraId="131CFABA" w14:textId="7FF6259B" w:rsidR="00051F92" w:rsidRDefault="00051F92" w:rsidP="00341D1E">
            <w:pPr>
              <w:rPr>
                <w:rFonts w:ascii="Arial" w:hAnsi="Arial" w:cs="Arial"/>
                <w:sz w:val="24"/>
                <w:szCs w:val="24"/>
              </w:rPr>
            </w:pPr>
            <w:r>
              <w:rPr>
                <w:rFonts w:ascii="Arial" w:hAnsi="Arial" w:cs="Arial"/>
                <w:sz w:val="24"/>
                <w:szCs w:val="24"/>
              </w:rPr>
              <w:t xml:space="preserve">Naming and numbering 11 to </w:t>
            </w:r>
            <w:r w:rsidR="00AD6C7F">
              <w:rPr>
                <w:rFonts w:ascii="Arial" w:hAnsi="Arial" w:cs="Arial"/>
                <w:sz w:val="24"/>
                <w:szCs w:val="24"/>
              </w:rPr>
              <w:t>2</w:t>
            </w:r>
            <w:r>
              <w:rPr>
                <w:rFonts w:ascii="Arial" w:hAnsi="Arial" w:cs="Arial"/>
                <w:sz w:val="24"/>
                <w:szCs w:val="24"/>
              </w:rPr>
              <w:t>0 units</w:t>
            </w:r>
          </w:p>
        </w:tc>
        <w:tc>
          <w:tcPr>
            <w:tcW w:w="3006" w:type="dxa"/>
          </w:tcPr>
          <w:p w14:paraId="59CB62A6" w14:textId="268316C3" w:rsidR="00051F92" w:rsidRDefault="00AD6C7F" w:rsidP="00341D1E">
            <w:pPr>
              <w:rPr>
                <w:rFonts w:ascii="Arial" w:hAnsi="Arial" w:cs="Arial"/>
                <w:sz w:val="24"/>
                <w:szCs w:val="24"/>
              </w:rPr>
            </w:pPr>
            <w:r w:rsidRPr="47F5D3E9">
              <w:rPr>
                <w:rFonts w:ascii="Arial" w:hAnsi="Arial" w:cs="Arial"/>
                <w:sz w:val="24"/>
                <w:szCs w:val="24"/>
              </w:rPr>
              <w:t>£</w:t>
            </w:r>
            <w:r w:rsidR="00080120" w:rsidRPr="47F5D3E9">
              <w:rPr>
                <w:rFonts w:ascii="Arial" w:hAnsi="Arial" w:cs="Arial"/>
                <w:sz w:val="24"/>
                <w:szCs w:val="24"/>
              </w:rPr>
              <w:t>73.8</w:t>
            </w:r>
            <w:r w:rsidR="6A2991C8" w:rsidRPr="47F5D3E9">
              <w:rPr>
                <w:rFonts w:ascii="Arial" w:hAnsi="Arial" w:cs="Arial"/>
                <w:sz w:val="24"/>
                <w:szCs w:val="24"/>
              </w:rPr>
              <w:t>1</w:t>
            </w:r>
          </w:p>
        </w:tc>
      </w:tr>
      <w:tr w:rsidR="00051F92" w14:paraId="0A3CF430" w14:textId="77777777" w:rsidTr="47F5D3E9">
        <w:tc>
          <w:tcPr>
            <w:tcW w:w="3005" w:type="dxa"/>
          </w:tcPr>
          <w:p w14:paraId="574782CB" w14:textId="77777777" w:rsidR="00051F92" w:rsidRDefault="00051F92" w:rsidP="00341D1E">
            <w:pPr>
              <w:rPr>
                <w:rFonts w:ascii="Arial" w:hAnsi="Arial" w:cs="Arial"/>
                <w:sz w:val="24"/>
                <w:szCs w:val="24"/>
              </w:rPr>
            </w:pPr>
          </w:p>
        </w:tc>
        <w:tc>
          <w:tcPr>
            <w:tcW w:w="3005" w:type="dxa"/>
          </w:tcPr>
          <w:p w14:paraId="6D718E58" w14:textId="2E4FD24B" w:rsidR="00051F92" w:rsidRDefault="00AD6C7F" w:rsidP="00341D1E">
            <w:pPr>
              <w:rPr>
                <w:rFonts w:ascii="Arial" w:hAnsi="Arial" w:cs="Arial"/>
                <w:sz w:val="24"/>
                <w:szCs w:val="24"/>
              </w:rPr>
            </w:pPr>
            <w:r>
              <w:rPr>
                <w:rFonts w:ascii="Arial" w:hAnsi="Arial" w:cs="Arial"/>
                <w:sz w:val="24"/>
                <w:szCs w:val="24"/>
              </w:rPr>
              <w:t>Naming and numbering 21 to 30 units</w:t>
            </w:r>
          </w:p>
        </w:tc>
        <w:tc>
          <w:tcPr>
            <w:tcW w:w="3006" w:type="dxa"/>
          </w:tcPr>
          <w:p w14:paraId="386EB5B0" w14:textId="024C14AB" w:rsidR="00051F92" w:rsidRDefault="00AD6C7F" w:rsidP="00341D1E">
            <w:pPr>
              <w:rPr>
                <w:rFonts w:ascii="Arial" w:hAnsi="Arial" w:cs="Arial"/>
                <w:sz w:val="24"/>
                <w:szCs w:val="24"/>
              </w:rPr>
            </w:pPr>
            <w:r w:rsidRPr="47F5D3E9">
              <w:rPr>
                <w:rFonts w:ascii="Arial" w:hAnsi="Arial" w:cs="Arial"/>
                <w:sz w:val="24"/>
                <w:szCs w:val="24"/>
              </w:rPr>
              <w:t>£</w:t>
            </w:r>
            <w:r w:rsidR="00080120" w:rsidRPr="47F5D3E9">
              <w:rPr>
                <w:rFonts w:ascii="Arial" w:hAnsi="Arial" w:cs="Arial"/>
                <w:sz w:val="24"/>
                <w:szCs w:val="24"/>
              </w:rPr>
              <w:t>88.3</w:t>
            </w:r>
            <w:r w:rsidR="39481E32" w:rsidRPr="47F5D3E9">
              <w:rPr>
                <w:rFonts w:ascii="Arial" w:hAnsi="Arial" w:cs="Arial"/>
                <w:sz w:val="24"/>
                <w:szCs w:val="24"/>
              </w:rPr>
              <w:t>5</w:t>
            </w:r>
          </w:p>
        </w:tc>
      </w:tr>
      <w:tr w:rsidR="00051F92" w14:paraId="221913B1" w14:textId="77777777" w:rsidTr="47F5D3E9">
        <w:tc>
          <w:tcPr>
            <w:tcW w:w="3005" w:type="dxa"/>
          </w:tcPr>
          <w:p w14:paraId="5F708158" w14:textId="77777777" w:rsidR="00051F92" w:rsidRDefault="00051F92" w:rsidP="00341D1E">
            <w:pPr>
              <w:rPr>
                <w:rFonts w:ascii="Arial" w:hAnsi="Arial" w:cs="Arial"/>
                <w:sz w:val="24"/>
                <w:szCs w:val="24"/>
              </w:rPr>
            </w:pPr>
          </w:p>
        </w:tc>
        <w:tc>
          <w:tcPr>
            <w:tcW w:w="3005" w:type="dxa"/>
          </w:tcPr>
          <w:p w14:paraId="7A1EF7BD" w14:textId="0135EA71" w:rsidR="00051F92" w:rsidRDefault="00AD6C7F" w:rsidP="00341D1E">
            <w:pPr>
              <w:rPr>
                <w:rFonts w:ascii="Arial" w:hAnsi="Arial" w:cs="Arial"/>
                <w:sz w:val="24"/>
                <w:szCs w:val="24"/>
              </w:rPr>
            </w:pPr>
            <w:r>
              <w:rPr>
                <w:rFonts w:ascii="Arial" w:hAnsi="Arial" w:cs="Arial"/>
                <w:sz w:val="24"/>
                <w:szCs w:val="24"/>
              </w:rPr>
              <w:t>Naming and numbering 31 to 40 units</w:t>
            </w:r>
          </w:p>
        </w:tc>
        <w:tc>
          <w:tcPr>
            <w:tcW w:w="3006" w:type="dxa"/>
          </w:tcPr>
          <w:p w14:paraId="111307A6" w14:textId="292E86D1" w:rsidR="00051F92" w:rsidRDefault="00AD6C7F" w:rsidP="00341D1E">
            <w:pPr>
              <w:rPr>
                <w:rFonts w:ascii="Arial" w:hAnsi="Arial" w:cs="Arial"/>
                <w:sz w:val="24"/>
                <w:szCs w:val="24"/>
              </w:rPr>
            </w:pPr>
            <w:r w:rsidRPr="47F5D3E9">
              <w:rPr>
                <w:rFonts w:ascii="Arial" w:hAnsi="Arial" w:cs="Arial"/>
                <w:sz w:val="24"/>
                <w:szCs w:val="24"/>
              </w:rPr>
              <w:t>£</w:t>
            </w:r>
            <w:r w:rsidR="007376B4" w:rsidRPr="47F5D3E9">
              <w:rPr>
                <w:rFonts w:ascii="Arial" w:hAnsi="Arial" w:cs="Arial"/>
                <w:sz w:val="24"/>
                <w:szCs w:val="24"/>
              </w:rPr>
              <w:t>102.8</w:t>
            </w:r>
            <w:r w:rsidR="002148C1">
              <w:rPr>
                <w:rFonts w:ascii="Arial" w:hAnsi="Arial" w:cs="Arial"/>
                <w:sz w:val="24"/>
                <w:szCs w:val="24"/>
              </w:rPr>
              <w:t>9</w:t>
            </w:r>
          </w:p>
        </w:tc>
      </w:tr>
      <w:tr w:rsidR="00051F92" w14:paraId="3A3C655E" w14:textId="77777777" w:rsidTr="47F5D3E9">
        <w:tc>
          <w:tcPr>
            <w:tcW w:w="3005" w:type="dxa"/>
          </w:tcPr>
          <w:p w14:paraId="37154378" w14:textId="77777777" w:rsidR="00051F92" w:rsidRDefault="00051F92" w:rsidP="00341D1E">
            <w:pPr>
              <w:rPr>
                <w:rFonts w:ascii="Arial" w:hAnsi="Arial" w:cs="Arial"/>
                <w:sz w:val="24"/>
                <w:szCs w:val="24"/>
              </w:rPr>
            </w:pPr>
          </w:p>
        </w:tc>
        <w:tc>
          <w:tcPr>
            <w:tcW w:w="3005" w:type="dxa"/>
          </w:tcPr>
          <w:p w14:paraId="45CA2816" w14:textId="0CCDEA98" w:rsidR="00051F92" w:rsidRDefault="00AD6C7F" w:rsidP="00341D1E">
            <w:pPr>
              <w:rPr>
                <w:rFonts w:ascii="Arial" w:hAnsi="Arial" w:cs="Arial"/>
                <w:sz w:val="24"/>
                <w:szCs w:val="24"/>
              </w:rPr>
            </w:pPr>
            <w:r>
              <w:rPr>
                <w:rFonts w:ascii="Arial" w:hAnsi="Arial" w:cs="Arial"/>
                <w:sz w:val="24"/>
                <w:szCs w:val="24"/>
              </w:rPr>
              <w:t>Naming and numbering 41 to 50 units</w:t>
            </w:r>
          </w:p>
        </w:tc>
        <w:tc>
          <w:tcPr>
            <w:tcW w:w="3006" w:type="dxa"/>
          </w:tcPr>
          <w:p w14:paraId="7770B77E" w14:textId="312CA474" w:rsidR="00051F92" w:rsidRDefault="00AD6C7F" w:rsidP="00341D1E">
            <w:pPr>
              <w:rPr>
                <w:rFonts w:ascii="Arial" w:hAnsi="Arial" w:cs="Arial"/>
                <w:sz w:val="24"/>
                <w:szCs w:val="24"/>
              </w:rPr>
            </w:pPr>
            <w:r w:rsidRPr="47F5D3E9">
              <w:rPr>
                <w:rFonts w:ascii="Arial" w:hAnsi="Arial" w:cs="Arial"/>
                <w:sz w:val="24"/>
                <w:szCs w:val="24"/>
              </w:rPr>
              <w:t>£</w:t>
            </w:r>
            <w:r w:rsidR="007376B4" w:rsidRPr="47F5D3E9">
              <w:rPr>
                <w:rFonts w:ascii="Arial" w:hAnsi="Arial" w:cs="Arial"/>
                <w:sz w:val="24"/>
                <w:szCs w:val="24"/>
              </w:rPr>
              <w:t>117.4</w:t>
            </w:r>
            <w:r w:rsidR="002148C1">
              <w:rPr>
                <w:rFonts w:ascii="Arial" w:hAnsi="Arial" w:cs="Arial"/>
                <w:sz w:val="24"/>
                <w:szCs w:val="24"/>
              </w:rPr>
              <w:t>3</w:t>
            </w:r>
          </w:p>
        </w:tc>
      </w:tr>
      <w:tr w:rsidR="00051F92" w14:paraId="6AEF5654" w14:textId="77777777" w:rsidTr="47F5D3E9">
        <w:tc>
          <w:tcPr>
            <w:tcW w:w="3005" w:type="dxa"/>
          </w:tcPr>
          <w:p w14:paraId="3A09A615" w14:textId="77777777" w:rsidR="00051F92" w:rsidRDefault="00051F92" w:rsidP="00341D1E">
            <w:pPr>
              <w:rPr>
                <w:rFonts w:ascii="Arial" w:hAnsi="Arial" w:cs="Arial"/>
                <w:sz w:val="24"/>
                <w:szCs w:val="24"/>
              </w:rPr>
            </w:pPr>
          </w:p>
        </w:tc>
        <w:tc>
          <w:tcPr>
            <w:tcW w:w="3005" w:type="dxa"/>
          </w:tcPr>
          <w:p w14:paraId="1F3552CA" w14:textId="342BE3FC" w:rsidR="00051F92" w:rsidRDefault="00AD6C7F" w:rsidP="00341D1E">
            <w:pPr>
              <w:rPr>
                <w:rFonts w:ascii="Arial" w:hAnsi="Arial" w:cs="Arial"/>
                <w:sz w:val="24"/>
                <w:szCs w:val="24"/>
              </w:rPr>
            </w:pPr>
            <w:r>
              <w:rPr>
                <w:rFonts w:ascii="Arial" w:hAnsi="Arial" w:cs="Arial"/>
                <w:sz w:val="24"/>
                <w:szCs w:val="24"/>
              </w:rPr>
              <w:t xml:space="preserve">For </w:t>
            </w:r>
            <w:r w:rsidR="00A40752">
              <w:rPr>
                <w:rFonts w:ascii="Arial" w:hAnsi="Arial" w:cs="Arial"/>
                <w:sz w:val="24"/>
                <w:szCs w:val="24"/>
              </w:rPr>
              <w:t>every additional 10 units above 50</w:t>
            </w:r>
          </w:p>
        </w:tc>
        <w:tc>
          <w:tcPr>
            <w:tcW w:w="3006" w:type="dxa"/>
          </w:tcPr>
          <w:p w14:paraId="5BB5DD15" w14:textId="48463119" w:rsidR="00051F92" w:rsidRDefault="00AD6C7F" w:rsidP="00341D1E">
            <w:pPr>
              <w:rPr>
                <w:rFonts w:ascii="Arial" w:hAnsi="Arial" w:cs="Arial"/>
                <w:sz w:val="24"/>
                <w:szCs w:val="24"/>
              </w:rPr>
            </w:pPr>
            <w:r>
              <w:rPr>
                <w:rFonts w:ascii="Arial" w:hAnsi="Arial" w:cs="Arial"/>
                <w:sz w:val="24"/>
                <w:szCs w:val="24"/>
              </w:rPr>
              <w:t>Add £</w:t>
            </w:r>
            <w:r w:rsidR="007376B4">
              <w:rPr>
                <w:rFonts w:ascii="Arial" w:hAnsi="Arial" w:cs="Arial"/>
                <w:sz w:val="24"/>
                <w:szCs w:val="24"/>
              </w:rPr>
              <w:t>14.54</w:t>
            </w:r>
          </w:p>
        </w:tc>
      </w:tr>
    </w:tbl>
    <w:p w14:paraId="4F852D4E" w14:textId="77777777" w:rsidR="00051F92" w:rsidRDefault="00051F92" w:rsidP="00341D1E">
      <w:pPr>
        <w:rPr>
          <w:rFonts w:ascii="Arial" w:hAnsi="Arial" w:cs="Arial"/>
          <w:sz w:val="24"/>
          <w:szCs w:val="24"/>
        </w:rPr>
      </w:pPr>
    </w:p>
    <w:p w14:paraId="1DBF530B" w14:textId="1C9F1F7E" w:rsidR="00F114AD" w:rsidRDefault="00AD6C7F" w:rsidP="00341D1E">
      <w:pPr>
        <w:rPr>
          <w:rFonts w:ascii="Arial" w:hAnsi="Arial" w:cs="Arial"/>
          <w:b/>
          <w:bCs/>
          <w:sz w:val="24"/>
          <w:szCs w:val="24"/>
        </w:rPr>
      </w:pPr>
      <w:r w:rsidRPr="00AD6C7F">
        <w:rPr>
          <w:rFonts w:ascii="Arial" w:hAnsi="Arial" w:cs="Arial"/>
          <w:b/>
          <w:bCs/>
          <w:sz w:val="24"/>
          <w:szCs w:val="24"/>
        </w:rPr>
        <w:t>Street Naming Policy</w:t>
      </w:r>
    </w:p>
    <w:p w14:paraId="2EB2EE56" w14:textId="77777777" w:rsidR="00C11F73" w:rsidRDefault="00AD6C7F" w:rsidP="00C11F73">
      <w:pPr>
        <w:pStyle w:val="ListParagraph"/>
        <w:numPr>
          <w:ilvl w:val="0"/>
          <w:numId w:val="2"/>
        </w:numPr>
        <w:rPr>
          <w:rFonts w:ascii="Arial" w:hAnsi="Arial" w:cs="Arial"/>
          <w:sz w:val="24"/>
          <w:szCs w:val="24"/>
        </w:rPr>
      </w:pPr>
      <w:r w:rsidRPr="00C11F73">
        <w:rPr>
          <w:rFonts w:ascii="Arial" w:hAnsi="Arial" w:cs="Arial"/>
          <w:sz w:val="24"/>
          <w:szCs w:val="24"/>
        </w:rPr>
        <w:t>It is the responsibility of the developer to provide street name plates at the locations set out by the Street Naming and Numbering Service</w:t>
      </w:r>
      <w:r w:rsidR="00105B4A" w:rsidRPr="00C11F73">
        <w:rPr>
          <w:rFonts w:ascii="Arial" w:hAnsi="Arial" w:cs="Arial"/>
          <w:sz w:val="24"/>
          <w:szCs w:val="24"/>
        </w:rPr>
        <w:t xml:space="preserve"> on the street name plate location and content plan provided</w:t>
      </w:r>
      <w:r w:rsidRPr="00C11F73">
        <w:rPr>
          <w:rFonts w:ascii="Arial" w:hAnsi="Arial" w:cs="Arial"/>
          <w:sz w:val="24"/>
          <w:szCs w:val="24"/>
        </w:rPr>
        <w:t xml:space="preserve">.  </w:t>
      </w:r>
    </w:p>
    <w:p w14:paraId="2089F9F0" w14:textId="6C73B9FC" w:rsidR="00AD6C7F" w:rsidRPr="00C11F73" w:rsidRDefault="00AD6C7F" w:rsidP="00C11F73">
      <w:pPr>
        <w:pStyle w:val="ListParagraph"/>
        <w:numPr>
          <w:ilvl w:val="0"/>
          <w:numId w:val="2"/>
        </w:numPr>
        <w:rPr>
          <w:rFonts w:ascii="Arial" w:hAnsi="Arial" w:cs="Arial"/>
          <w:sz w:val="24"/>
          <w:szCs w:val="24"/>
        </w:rPr>
      </w:pPr>
      <w:r w:rsidRPr="00C11F73">
        <w:rPr>
          <w:rFonts w:ascii="Arial" w:hAnsi="Arial" w:cs="Arial"/>
          <w:sz w:val="24"/>
          <w:szCs w:val="24"/>
        </w:rPr>
        <w:t>Advice on specification will also be provided by the council.</w:t>
      </w:r>
    </w:p>
    <w:p w14:paraId="35DA0AE1" w14:textId="08E02352" w:rsidR="00AD6C7F" w:rsidRDefault="00AD6C7F" w:rsidP="00341D1E">
      <w:pPr>
        <w:rPr>
          <w:rFonts w:ascii="Arial" w:hAnsi="Arial" w:cs="Arial"/>
          <w:sz w:val="24"/>
          <w:szCs w:val="24"/>
        </w:rPr>
      </w:pPr>
    </w:p>
    <w:p w14:paraId="19B7C281" w14:textId="46CA8958" w:rsidR="00AD6C7F" w:rsidRPr="00AD6C7F" w:rsidRDefault="00AD6C7F" w:rsidP="00341D1E">
      <w:pPr>
        <w:rPr>
          <w:rFonts w:ascii="Arial" w:hAnsi="Arial" w:cs="Arial"/>
          <w:b/>
          <w:bCs/>
          <w:sz w:val="24"/>
          <w:szCs w:val="24"/>
        </w:rPr>
      </w:pPr>
      <w:r w:rsidRPr="00AD6C7F">
        <w:rPr>
          <w:rFonts w:ascii="Arial" w:hAnsi="Arial" w:cs="Arial"/>
          <w:b/>
          <w:bCs/>
          <w:sz w:val="24"/>
          <w:szCs w:val="24"/>
        </w:rPr>
        <w:t>Street Numbering Policy</w:t>
      </w:r>
    </w:p>
    <w:p w14:paraId="61752000" w14:textId="77777777" w:rsidR="00C11F73" w:rsidRDefault="00995B5C" w:rsidP="00C11F73">
      <w:pPr>
        <w:pStyle w:val="ListParagraph"/>
        <w:numPr>
          <w:ilvl w:val="0"/>
          <w:numId w:val="3"/>
        </w:numPr>
        <w:rPr>
          <w:rFonts w:ascii="Arial" w:hAnsi="Arial" w:cs="Arial"/>
          <w:sz w:val="24"/>
          <w:szCs w:val="24"/>
        </w:rPr>
      </w:pPr>
      <w:r w:rsidRPr="00C11F73">
        <w:rPr>
          <w:rFonts w:ascii="Arial" w:hAnsi="Arial" w:cs="Arial"/>
          <w:sz w:val="24"/>
          <w:szCs w:val="24"/>
        </w:rPr>
        <w:t xml:space="preserve">New streets will be numbered </w:t>
      </w:r>
      <w:r w:rsidR="00C11F73" w:rsidRPr="00C11F73">
        <w:rPr>
          <w:rFonts w:ascii="Arial" w:hAnsi="Arial" w:cs="Arial"/>
          <w:sz w:val="24"/>
          <w:szCs w:val="24"/>
        </w:rPr>
        <w:t xml:space="preserve">with odd numbers on the left and even numbers on the right unless it’s a cul-de-sac, then it may be numbered sequentially in a clockwise direction. </w:t>
      </w:r>
    </w:p>
    <w:p w14:paraId="3530D871" w14:textId="77777777" w:rsidR="00C11F73" w:rsidRDefault="00AD6C7F" w:rsidP="00C11F73">
      <w:pPr>
        <w:pStyle w:val="ListParagraph"/>
        <w:numPr>
          <w:ilvl w:val="0"/>
          <w:numId w:val="3"/>
        </w:numPr>
        <w:rPr>
          <w:rFonts w:ascii="Arial" w:hAnsi="Arial" w:cs="Arial"/>
          <w:sz w:val="24"/>
          <w:szCs w:val="24"/>
        </w:rPr>
      </w:pPr>
      <w:r w:rsidRPr="00C11F73">
        <w:rPr>
          <w:rFonts w:ascii="Arial" w:hAnsi="Arial" w:cs="Arial"/>
          <w:sz w:val="24"/>
          <w:szCs w:val="24"/>
        </w:rPr>
        <w:t xml:space="preserve">The use of numbers followed by letters </w:t>
      </w:r>
      <w:r w:rsidR="009B3712" w:rsidRPr="00C11F73">
        <w:rPr>
          <w:rFonts w:ascii="Arial" w:hAnsi="Arial" w:cs="Arial"/>
          <w:sz w:val="24"/>
          <w:szCs w:val="24"/>
        </w:rPr>
        <w:t xml:space="preserve">may be considered for infill. </w:t>
      </w:r>
    </w:p>
    <w:p w14:paraId="7B614914" w14:textId="77777777" w:rsidR="00C11F73" w:rsidRDefault="00C11F73" w:rsidP="00C11F73">
      <w:pPr>
        <w:pStyle w:val="ListParagraph"/>
        <w:numPr>
          <w:ilvl w:val="0"/>
          <w:numId w:val="3"/>
        </w:numPr>
        <w:rPr>
          <w:rFonts w:ascii="Arial" w:hAnsi="Arial" w:cs="Arial"/>
          <w:sz w:val="24"/>
          <w:szCs w:val="24"/>
        </w:rPr>
      </w:pPr>
      <w:r>
        <w:rPr>
          <w:rFonts w:ascii="Arial" w:hAnsi="Arial" w:cs="Arial"/>
          <w:sz w:val="24"/>
          <w:szCs w:val="24"/>
        </w:rPr>
        <w:t>The council’s numbering scheme is final.</w:t>
      </w:r>
    </w:p>
    <w:p w14:paraId="1A71316C" w14:textId="77777777" w:rsidR="00C11F73" w:rsidRDefault="00C11F73" w:rsidP="00C11F73">
      <w:pPr>
        <w:pStyle w:val="ListParagraph"/>
        <w:numPr>
          <w:ilvl w:val="0"/>
          <w:numId w:val="3"/>
        </w:numPr>
        <w:rPr>
          <w:rFonts w:ascii="Arial" w:hAnsi="Arial" w:cs="Arial"/>
          <w:sz w:val="24"/>
          <w:szCs w:val="24"/>
        </w:rPr>
      </w:pPr>
      <w:r>
        <w:rPr>
          <w:rFonts w:ascii="Arial" w:hAnsi="Arial" w:cs="Arial"/>
          <w:sz w:val="24"/>
          <w:szCs w:val="24"/>
        </w:rPr>
        <w:t>Properties will be numbered in relation to the road in which their primary pedestrian access is located.</w:t>
      </w:r>
    </w:p>
    <w:p w14:paraId="6FB22F4A" w14:textId="77777777" w:rsidR="00C11F73" w:rsidRDefault="00C11F73" w:rsidP="00C11F73">
      <w:pPr>
        <w:rPr>
          <w:rFonts w:ascii="Arial" w:hAnsi="Arial" w:cs="Arial"/>
          <w:sz w:val="24"/>
          <w:szCs w:val="24"/>
        </w:rPr>
      </w:pPr>
    </w:p>
    <w:p w14:paraId="478ED51B" w14:textId="77777777" w:rsidR="00C11F73" w:rsidRPr="00B716B3" w:rsidRDefault="00C11F73" w:rsidP="00C11F73">
      <w:pPr>
        <w:rPr>
          <w:rFonts w:ascii="Arial" w:hAnsi="Arial" w:cs="Arial"/>
          <w:b/>
          <w:bCs/>
          <w:sz w:val="24"/>
          <w:szCs w:val="24"/>
        </w:rPr>
      </w:pPr>
      <w:r w:rsidRPr="00B716B3">
        <w:rPr>
          <w:rFonts w:ascii="Arial" w:hAnsi="Arial" w:cs="Arial"/>
          <w:b/>
          <w:bCs/>
          <w:sz w:val="24"/>
          <w:szCs w:val="24"/>
        </w:rPr>
        <w:t>Street Naming and Numbering procedure – Information for developers</w:t>
      </w:r>
    </w:p>
    <w:p w14:paraId="728CE381" w14:textId="029822BC" w:rsidR="00B716B3" w:rsidRPr="00B716B3" w:rsidRDefault="00C11F73" w:rsidP="00B716B3">
      <w:pPr>
        <w:pStyle w:val="ListParagraph"/>
        <w:numPr>
          <w:ilvl w:val="0"/>
          <w:numId w:val="4"/>
        </w:numPr>
        <w:rPr>
          <w:rFonts w:ascii="Arial" w:hAnsi="Arial" w:cs="Arial"/>
          <w:sz w:val="24"/>
          <w:szCs w:val="24"/>
        </w:rPr>
      </w:pPr>
      <w:r>
        <w:rPr>
          <w:rFonts w:ascii="Arial" w:hAnsi="Arial" w:cs="Arial"/>
          <w:sz w:val="24"/>
          <w:szCs w:val="24"/>
        </w:rPr>
        <w:t>Developers should contact the council as soon as they commence work on site.</w:t>
      </w:r>
    </w:p>
    <w:p w14:paraId="15E1169A" w14:textId="77777777" w:rsidR="00B716B3" w:rsidRDefault="00C11F73" w:rsidP="00C11F73">
      <w:pPr>
        <w:pStyle w:val="ListParagraph"/>
        <w:numPr>
          <w:ilvl w:val="0"/>
          <w:numId w:val="4"/>
        </w:numPr>
        <w:rPr>
          <w:rFonts w:ascii="Arial" w:hAnsi="Arial" w:cs="Arial"/>
          <w:sz w:val="24"/>
          <w:szCs w:val="24"/>
        </w:rPr>
      </w:pPr>
      <w:r>
        <w:rPr>
          <w:rFonts w:ascii="Arial" w:hAnsi="Arial" w:cs="Arial"/>
          <w:sz w:val="24"/>
          <w:szCs w:val="24"/>
        </w:rPr>
        <w:t>The developer will need to provide</w:t>
      </w:r>
      <w:r w:rsidR="00B716B3">
        <w:rPr>
          <w:rFonts w:ascii="Arial" w:hAnsi="Arial" w:cs="Arial"/>
          <w:sz w:val="24"/>
          <w:szCs w:val="24"/>
        </w:rPr>
        <w:t>:</w:t>
      </w:r>
      <w:r>
        <w:rPr>
          <w:rFonts w:ascii="Arial" w:hAnsi="Arial" w:cs="Arial"/>
          <w:sz w:val="24"/>
          <w:szCs w:val="24"/>
        </w:rPr>
        <w:t xml:space="preserve"> </w:t>
      </w:r>
    </w:p>
    <w:p w14:paraId="3685093F" w14:textId="0B80F4C1" w:rsidR="00B716B3" w:rsidRDefault="00C11F73" w:rsidP="00B716B3">
      <w:pPr>
        <w:pStyle w:val="ListParagraph"/>
        <w:numPr>
          <w:ilvl w:val="0"/>
          <w:numId w:val="5"/>
        </w:numPr>
        <w:rPr>
          <w:rFonts w:ascii="Arial" w:hAnsi="Arial" w:cs="Arial"/>
          <w:sz w:val="24"/>
          <w:szCs w:val="24"/>
        </w:rPr>
      </w:pPr>
      <w:r>
        <w:rPr>
          <w:rFonts w:ascii="Arial" w:hAnsi="Arial" w:cs="Arial"/>
          <w:sz w:val="24"/>
          <w:szCs w:val="24"/>
        </w:rPr>
        <w:lastRenderedPageBreak/>
        <w:t>a pdf plan of the layout of the development show</w:t>
      </w:r>
      <w:r w:rsidR="00B716B3">
        <w:rPr>
          <w:rFonts w:ascii="Arial" w:hAnsi="Arial" w:cs="Arial"/>
          <w:sz w:val="24"/>
          <w:szCs w:val="24"/>
        </w:rPr>
        <w:t>ing</w:t>
      </w:r>
      <w:r>
        <w:rPr>
          <w:rFonts w:ascii="Arial" w:hAnsi="Arial" w:cs="Arial"/>
          <w:sz w:val="24"/>
          <w:szCs w:val="24"/>
        </w:rPr>
        <w:t xml:space="preserve"> </w:t>
      </w:r>
      <w:r w:rsidR="00B716B3">
        <w:rPr>
          <w:rFonts w:ascii="Arial" w:hAnsi="Arial" w:cs="Arial"/>
          <w:sz w:val="24"/>
          <w:szCs w:val="24"/>
        </w:rPr>
        <w:t xml:space="preserve">all properties and roads on the development with </w:t>
      </w:r>
      <w:r>
        <w:rPr>
          <w:rFonts w:ascii="Arial" w:hAnsi="Arial" w:cs="Arial"/>
          <w:sz w:val="24"/>
          <w:szCs w:val="24"/>
        </w:rPr>
        <w:t>plot numbers and property points of access</w:t>
      </w:r>
      <w:r w:rsidR="00B716B3">
        <w:rPr>
          <w:rFonts w:ascii="Arial" w:hAnsi="Arial" w:cs="Arial"/>
          <w:sz w:val="24"/>
          <w:szCs w:val="24"/>
        </w:rPr>
        <w:t xml:space="preserve"> marked on</w:t>
      </w:r>
      <w:r>
        <w:rPr>
          <w:rFonts w:ascii="Arial" w:hAnsi="Arial" w:cs="Arial"/>
          <w:sz w:val="24"/>
          <w:szCs w:val="24"/>
        </w:rPr>
        <w:t xml:space="preserve">.  </w:t>
      </w:r>
    </w:p>
    <w:p w14:paraId="00EA99A3" w14:textId="21793B6C" w:rsidR="00C11F73" w:rsidRDefault="00B716B3" w:rsidP="00B716B3">
      <w:pPr>
        <w:pStyle w:val="ListParagraph"/>
        <w:numPr>
          <w:ilvl w:val="0"/>
          <w:numId w:val="5"/>
        </w:numPr>
        <w:rPr>
          <w:rFonts w:ascii="Arial" w:hAnsi="Arial" w:cs="Arial"/>
          <w:sz w:val="24"/>
          <w:szCs w:val="24"/>
        </w:rPr>
      </w:pPr>
      <w:r>
        <w:rPr>
          <w:rFonts w:ascii="Arial" w:hAnsi="Arial" w:cs="Arial"/>
          <w:sz w:val="24"/>
          <w:szCs w:val="24"/>
        </w:rPr>
        <w:t>s</w:t>
      </w:r>
      <w:r w:rsidR="00C11F73" w:rsidRPr="00B716B3">
        <w:rPr>
          <w:rFonts w:ascii="Arial" w:hAnsi="Arial" w:cs="Arial"/>
          <w:sz w:val="24"/>
          <w:szCs w:val="24"/>
        </w:rPr>
        <w:t>eparate plans for blocks of flats with the plot numbers marked on all floor plans.</w:t>
      </w:r>
    </w:p>
    <w:p w14:paraId="42E96FC2" w14:textId="3E0A75FD" w:rsidR="00B716B3" w:rsidRDefault="00B716B3" w:rsidP="00B716B3">
      <w:pPr>
        <w:pStyle w:val="ListParagraph"/>
        <w:numPr>
          <w:ilvl w:val="0"/>
          <w:numId w:val="5"/>
        </w:numPr>
        <w:rPr>
          <w:rFonts w:ascii="Arial" w:hAnsi="Arial" w:cs="Arial"/>
          <w:sz w:val="24"/>
          <w:szCs w:val="24"/>
        </w:rPr>
      </w:pPr>
      <w:r>
        <w:rPr>
          <w:rFonts w:ascii="Arial" w:hAnsi="Arial" w:cs="Arial"/>
          <w:sz w:val="24"/>
          <w:szCs w:val="24"/>
        </w:rPr>
        <w:t>if desired, a list of potential street names for consideration.</w:t>
      </w:r>
    </w:p>
    <w:p w14:paraId="1BC54DF9" w14:textId="22A31B86" w:rsidR="00B716B3" w:rsidRDefault="00B716B3" w:rsidP="00B716B3">
      <w:pPr>
        <w:rPr>
          <w:rFonts w:ascii="Arial" w:hAnsi="Arial" w:cs="Arial"/>
          <w:sz w:val="24"/>
          <w:szCs w:val="24"/>
        </w:rPr>
      </w:pPr>
    </w:p>
    <w:p w14:paraId="6663A1A5" w14:textId="251B7320" w:rsidR="00B716B3" w:rsidRPr="000C0FEE" w:rsidRDefault="00B716B3" w:rsidP="00B716B3">
      <w:pPr>
        <w:rPr>
          <w:rFonts w:ascii="Arial" w:hAnsi="Arial" w:cs="Arial"/>
          <w:b/>
          <w:bCs/>
          <w:sz w:val="24"/>
          <w:szCs w:val="24"/>
        </w:rPr>
      </w:pPr>
      <w:r w:rsidRPr="000C0FEE">
        <w:rPr>
          <w:rFonts w:ascii="Arial" w:hAnsi="Arial" w:cs="Arial"/>
          <w:b/>
          <w:bCs/>
          <w:sz w:val="24"/>
          <w:szCs w:val="24"/>
        </w:rPr>
        <w:t>What the council will do</w:t>
      </w:r>
    </w:p>
    <w:p w14:paraId="291C4EDE" w14:textId="3CFF9C19" w:rsidR="00B716B3" w:rsidRDefault="00B716B3" w:rsidP="00B716B3">
      <w:pPr>
        <w:pStyle w:val="ListParagraph"/>
        <w:numPr>
          <w:ilvl w:val="0"/>
          <w:numId w:val="6"/>
        </w:numPr>
        <w:rPr>
          <w:rFonts w:ascii="Arial" w:hAnsi="Arial" w:cs="Arial"/>
          <w:sz w:val="24"/>
          <w:szCs w:val="24"/>
        </w:rPr>
      </w:pPr>
      <w:r>
        <w:rPr>
          <w:rFonts w:ascii="Arial" w:hAnsi="Arial" w:cs="Arial"/>
          <w:sz w:val="24"/>
          <w:szCs w:val="24"/>
        </w:rPr>
        <w:t xml:space="preserve">ask the relevant town or parish council to consider names put forward by the developer or </w:t>
      </w:r>
      <w:r w:rsidR="000C0FEE">
        <w:rPr>
          <w:rFonts w:ascii="Arial" w:hAnsi="Arial" w:cs="Arial"/>
          <w:sz w:val="24"/>
          <w:szCs w:val="24"/>
        </w:rPr>
        <w:t xml:space="preserve">to </w:t>
      </w:r>
      <w:r>
        <w:rPr>
          <w:rFonts w:ascii="Arial" w:hAnsi="Arial" w:cs="Arial"/>
          <w:sz w:val="24"/>
          <w:szCs w:val="24"/>
        </w:rPr>
        <w:t>put forward their own street name suggestions.</w:t>
      </w:r>
    </w:p>
    <w:p w14:paraId="578897E6" w14:textId="649BE02A" w:rsidR="00B716B3" w:rsidRDefault="00B716B3" w:rsidP="00B716B3">
      <w:pPr>
        <w:pStyle w:val="ListParagraph"/>
        <w:numPr>
          <w:ilvl w:val="0"/>
          <w:numId w:val="6"/>
        </w:numPr>
        <w:rPr>
          <w:rFonts w:ascii="Arial" w:hAnsi="Arial" w:cs="Arial"/>
          <w:sz w:val="24"/>
          <w:szCs w:val="24"/>
        </w:rPr>
      </w:pPr>
      <w:r>
        <w:rPr>
          <w:rFonts w:ascii="Arial" w:hAnsi="Arial" w:cs="Arial"/>
          <w:sz w:val="24"/>
          <w:szCs w:val="24"/>
        </w:rPr>
        <w:t xml:space="preserve">where agreement cannot be reached between the </w:t>
      </w:r>
      <w:r w:rsidR="000C0FEE">
        <w:rPr>
          <w:rFonts w:ascii="Arial" w:hAnsi="Arial" w:cs="Arial"/>
          <w:sz w:val="24"/>
          <w:szCs w:val="24"/>
        </w:rPr>
        <w:t xml:space="preserve">relevant </w:t>
      </w:r>
      <w:r>
        <w:rPr>
          <w:rFonts w:ascii="Arial" w:hAnsi="Arial" w:cs="Arial"/>
          <w:sz w:val="24"/>
          <w:szCs w:val="24"/>
        </w:rPr>
        <w:t xml:space="preserve">town or parish </w:t>
      </w:r>
      <w:r w:rsidR="000C0FEE">
        <w:rPr>
          <w:rFonts w:ascii="Arial" w:hAnsi="Arial" w:cs="Arial"/>
          <w:sz w:val="24"/>
          <w:szCs w:val="24"/>
        </w:rPr>
        <w:t xml:space="preserve">council </w:t>
      </w:r>
      <w:r>
        <w:rPr>
          <w:rFonts w:ascii="Arial" w:hAnsi="Arial" w:cs="Arial"/>
          <w:sz w:val="24"/>
          <w:szCs w:val="24"/>
        </w:rPr>
        <w:t>and the developer</w:t>
      </w:r>
      <w:r w:rsidR="000C0FEE">
        <w:rPr>
          <w:rFonts w:ascii="Arial" w:hAnsi="Arial" w:cs="Arial"/>
          <w:sz w:val="24"/>
          <w:szCs w:val="24"/>
        </w:rPr>
        <w:t>, the matter will be determined by the Ward Councillor or Group Leaders.</w:t>
      </w:r>
    </w:p>
    <w:p w14:paraId="091C1D80" w14:textId="76F92D8A" w:rsidR="000C0FEE" w:rsidRDefault="00FF42B4" w:rsidP="00B716B3">
      <w:pPr>
        <w:pStyle w:val="ListParagraph"/>
        <w:numPr>
          <w:ilvl w:val="0"/>
          <w:numId w:val="6"/>
        </w:numPr>
        <w:rPr>
          <w:rFonts w:ascii="Arial" w:hAnsi="Arial" w:cs="Arial"/>
          <w:sz w:val="24"/>
          <w:szCs w:val="24"/>
        </w:rPr>
      </w:pPr>
      <w:r>
        <w:rPr>
          <w:rFonts w:ascii="Arial" w:hAnsi="Arial" w:cs="Arial"/>
          <w:sz w:val="24"/>
          <w:szCs w:val="24"/>
        </w:rPr>
        <w:t>w</w:t>
      </w:r>
      <w:r w:rsidR="000C0FEE">
        <w:rPr>
          <w:rFonts w:ascii="Arial" w:hAnsi="Arial" w:cs="Arial"/>
          <w:sz w:val="24"/>
          <w:szCs w:val="24"/>
        </w:rPr>
        <w:t>here a street name or section of existing named street needs to be changed or an existing unnamed street needs to be named and agreement cannot be reached between the district council and residents affected by the change, the matter will be determined by the relevant committee.</w:t>
      </w:r>
    </w:p>
    <w:p w14:paraId="65266918" w14:textId="073444A1" w:rsidR="000C0FEE" w:rsidRDefault="00FF42B4" w:rsidP="00B716B3">
      <w:pPr>
        <w:pStyle w:val="ListParagraph"/>
        <w:numPr>
          <w:ilvl w:val="0"/>
          <w:numId w:val="6"/>
        </w:numPr>
        <w:rPr>
          <w:rFonts w:ascii="Arial" w:hAnsi="Arial" w:cs="Arial"/>
          <w:sz w:val="24"/>
          <w:szCs w:val="24"/>
        </w:rPr>
      </w:pPr>
      <w:r>
        <w:rPr>
          <w:rFonts w:ascii="Arial" w:hAnsi="Arial" w:cs="Arial"/>
          <w:sz w:val="24"/>
          <w:szCs w:val="24"/>
        </w:rPr>
        <w:t>ask Royal Mail to confirm the new addresses and issue new post codes for all the new streets.  New addresses are reserved on Royal Mail’s Not Yet Built (NYB) file until the properties are ready for occupation.</w:t>
      </w:r>
    </w:p>
    <w:p w14:paraId="7B399227" w14:textId="21085BBF" w:rsidR="00FF42B4" w:rsidRDefault="00FF42B4" w:rsidP="00B716B3">
      <w:pPr>
        <w:pStyle w:val="ListParagraph"/>
        <w:numPr>
          <w:ilvl w:val="0"/>
          <w:numId w:val="6"/>
        </w:numPr>
        <w:rPr>
          <w:rFonts w:ascii="Arial" w:hAnsi="Arial" w:cs="Arial"/>
          <w:sz w:val="24"/>
          <w:szCs w:val="24"/>
        </w:rPr>
      </w:pPr>
      <w:r>
        <w:rPr>
          <w:rFonts w:ascii="Arial" w:hAnsi="Arial" w:cs="Arial"/>
          <w:sz w:val="24"/>
          <w:szCs w:val="24"/>
        </w:rPr>
        <w:t>Royal Mail’s confirmation and new post codes are passed onto the developer.</w:t>
      </w:r>
    </w:p>
    <w:p w14:paraId="58B46442" w14:textId="3B600BA4" w:rsidR="00FF42B4" w:rsidRDefault="00FF42B4" w:rsidP="00FF42B4">
      <w:pPr>
        <w:rPr>
          <w:rFonts w:ascii="Arial" w:hAnsi="Arial" w:cs="Arial"/>
          <w:sz w:val="24"/>
          <w:szCs w:val="24"/>
        </w:rPr>
      </w:pPr>
    </w:p>
    <w:p w14:paraId="6920FCCD" w14:textId="176102AB" w:rsidR="00FF42B4" w:rsidRDefault="00FF42B4" w:rsidP="00FF42B4">
      <w:pPr>
        <w:rPr>
          <w:rFonts w:ascii="Arial" w:hAnsi="Arial" w:cs="Arial"/>
          <w:sz w:val="24"/>
          <w:szCs w:val="24"/>
        </w:rPr>
      </w:pPr>
      <w:r>
        <w:rPr>
          <w:rFonts w:ascii="Arial" w:hAnsi="Arial" w:cs="Arial"/>
          <w:sz w:val="24"/>
          <w:szCs w:val="24"/>
        </w:rPr>
        <w:t>Contact details - Street naming and numbering</w:t>
      </w:r>
    </w:p>
    <w:p w14:paraId="7FB027AB" w14:textId="5C61816A" w:rsidR="00FF42B4" w:rsidRDefault="00FF42B4" w:rsidP="00FF42B4">
      <w:pPr>
        <w:rPr>
          <w:rFonts w:ascii="Arial" w:hAnsi="Arial" w:cs="Arial"/>
          <w:sz w:val="24"/>
          <w:szCs w:val="24"/>
        </w:rPr>
      </w:pPr>
      <w:r>
        <w:rPr>
          <w:rFonts w:ascii="Arial" w:hAnsi="Arial" w:cs="Arial"/>
          <w:sz w:val="24"/>
          <w:szCs w:val="24"/>
        </w:rPr>
        <w:t xml:space="preserve">Email address: </w:t>
      </w:r>
      <w:hyperlink r:id="rId11" w:history="1">
        <w:r w:rsidRPr="00126491">
          <w:rPr>
            <w:rStyle w:val="Hyperlink"/>
            <w:rFonts w:ascii="Arial" w:hAnsi="Arial" w:cs="Arial"/>
            <w:sz w:val="24"/>
            <w:szCs w:val="24"/>
          </w:rPr>
          <w:t>BISSNN@southandvale.gov.uk</w:t>
        </w:r>
      </w:hyperlink>
    </w:p>
    <w:p w14:paraId="10C84BE2" w14:textId="368611EB" w:rsidR="00FF42B4" w:rsidRDefault="00231943" w:rsidP="00FF42B4">
      <w:pPr>
        <w:spacing w:after="0" w:line="240" w:lineRule="auto"/>
        <w:rPr>
          <w:rFonts w:ascii="Arial" w:hAnsi="Arial" w:cs="Arial"/>
          <w:sz w:val="24"/>
          <w:szCs w:val="24"/>
        </w:rPr>
      </w:pPr>
      <w:r>
        <w:rPr>
          <w:rFonts w:ascii="Arial" w:hAnsi="Arial" w:cs="Arial"/>
          <w:sz w:val="24"/>
          <w:szCs w:val="24"/>
        </w:rPr>
        <w:t>Vale of White Horse District Council</w:t>
      </w:r>
    </w:p>
    <w:p w14:paraId="7CF5E842" w14:textId="3A231EAF" w:rsidR="00FF42B4" w:rsidRDefault="00FF42B4" w:rsidP="00FF42B4">
      <w:pPr>
        <w:spacing w:after="0" w:line="240" w:lineRule="auto"/>
        <w:rPr>
          <w:rFonts w:ascii="Arial" w:hAnsi="Arial" w:cs="Arial"/>
          <w:sz w:val="24"/>
          <w:szCs w:val="24"/>
        </w:rPr>
      </w:pPr>
      <w:r>
        <w:rPr>
          <w:rFonts w:ascii="Arial" w:hAnsi="Arial" w:cs="Arial"/>
          <w:sz w:val="24"/>
          <w:szCs w:val="24"/>
        </w:rPr>
        <w:t>Abbey House</w:t>
      </w:r>
    </w:p>
    <w:p w14:paraId="705CECBF" w14:textId="112096D9" w:rsidR="00FF42B4" w:rsidRDefault="00FF42B4" w:rsidP="00FF42B4">
      <w:pPr>
        <w:spacing w:after="0" w:line="240" w:lineRule="auto"/>
        <w:rPr>
          <w:rFonts w:ascii="Arial" w:hAnsi="Arial" w:cs="Arial"/>
          <w:sz w:val="24"/>
          <w:szCs w:val="24"/>
        </w:rPr>
      </w:pPr>
      <w:r>
        <w:rPr>
          <w:rFonts w:ascii="Arial" w:hAnsi="Arial" w:cs="Arial"/>
          <w:sz w:val="24"/>
          <w:szCs w:val="24"/>
        </w:rPr>
        <w:t>Abbey Close</w:t>
      </w:r>
    </w:p>
    <w:p w14:paraId="2A47C632" w14:textId="410B960A" w:rsidR="00FF42B4" w:rsidRDefault="00FF42B4" w:rsidP="00FF42B4">
      <w:pPr>
        <w:spacing w:after="0" w:line="240" w:lineRule="auto"/>
        <w:rPr>
          <w:rFonts w:ascii="Arial" w:hAnsi="Arial" w:cs="Arial"/>
          <w:sz w:val="24"/>
          <w:szCs w:val="24"/>
        </w:rPr>
      </w:pPr>
      <w:r>
        <w:rPr>
          <w:rFonts w:ascii="Arial" w:hAnsi="Arial" w:cs="Arial"/>
          <w:sz w:val="24"/>
          <w:szCs w:val="24"/>
        </w:rPr>
        <w:t>ABINGDON</w:t>
      </w:r>
    </w:p>
    <w:p w14:paraId="7487C38A" w14:textId="14D4792C" w:rsidR="00FF42B4" w:rsidRPr="00FF42B4" w:rsidRDefault="00FF42B4" w:rsidP="00FF42B4">
      <w:pPr>
        <w:spacing w:after="0" w:line="240" w:lineRule="auto"/>
        <w:rPr>
          <w:rFonts w:ascii="Arial" w:hAnsi="Arial" w:cs="Arial"/>
          <w:sz w:val="24"/>
          <w:szCs w:val="24"/>
        </w:rPr>
      </w:pPr>
      <w:r>
        <w:rPr>
          <w:rFonts w:ascii="Arial" w:hAnsi="Arial" w:cs="Arial"/>
          <w:sz w:val="24"/>
          <w:szCs w:val="24"/>
        </w:rPr>
        <w:t>OX14 3JE</w:t>
      </w:r>
    </w:p>
    <w:p w14:paraId="55DCB582" w14:textId="77777777" w:rsidR="003E3031" w:rsidRPr="00341D1E" w:rsidRDefault="003E3031" w:rsidP="00341D1E">
      <w:pPr>
        <w:rPr>
          <w:rFonts w:ascii="Arial" w:hAnsi="Arial" w:cs="Arial"/>
          <w:sz w:val="24"/>
          <w:szCs w:val="24"/>
        </w:rPr>
      </w:pPr>
    </w:p>
    <w:sectPr w:rsidR="003E3031" w:rsidRPr="00341D1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F1AA4" w14:textId="77777777" w:rsidR="00ED711E" w:rsidRDefault="00ED711E" w:rsidP="00051F92">
      <w:pPr>
        <w:spacing w:after="0" w:line="240" w:lineRule="auto"/>
      </w:pPr>
      <w:r>
        <w:separator/>
      </w:r>
    </w:p>
  </w:endnote>
  <w:endnote w:type="continuationSeparator" w:id="0">
    <w:p w14:paraId="654906ED" w14:textId="77777777" w:rsidR="00ED711E" w:rsidRDefault="00ED711E" w:rsidP="00051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1972"/>
      <w:docPartObj>
        <w:docPartGallery w:val="Page Numbers (Bottom of Page)"/>
        <w:docPartUnique/>
      </w:docPartObj>
    </w:sdtPr>
    <w:sdtEndPr>
      <w:rPr>
        <w:noProof/>
      </w:rPr>
    </w:sdtEndPr>
    <w:sdtContent>
      <w:p w14:paraId="2BF66827" w14:textId="3ED123E9" w:rsidR="00051F92" w:rsidRDefault="00051F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9CDE0F" w14:textId="77777777" w:rsidR="00051F92" w:rsidRDefault="00051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EA38" w14:textId="77777777" w:rsidR="00ED711E" w:rsidRDefault="00ED711E" w:rsidP="00051F92">
      <w:pPr>
        <w:spacing w:after="0" w:line="240" w:lineRule="auto"/>
      </w:pPr>
      <w:r>
        <w:separator/>
      </w:r>
    </w:p>
  </w:footnote>
  <w:footnote w:type="continuationSeparator" w:id="0">
    <w:p w14:paraId="420B846F" w14:textId="77777777" w:rsidR="00ED711E" w:rsidRDefault="00ED711E" w:rsidP="00051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B0C74"/>
    <w:multiLevelType w:val="hybridMultilevel"/>
    <w:tmpl w:val="FECC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D1903"/>
    <w:multiLevelType w:val="hybridMultilevel"/>
    <w:tmpl w:val="9BA2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C3BCD"/>
    <w:multiLevelType w:val="hybridMultilevel"/>
    <w:tmpl w:val="B0BE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E56A4E"/>
    <w:multiLevelType w:val="hybridMultilevel"/>
    <w:tmpl w:val="F02A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1006D"/>
    <w:multiLevelType w:val="hybridMultilevel"/>
    <w:tmpl w:val="4B0C9F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772B0D25"/>
    <w:multiLevelType w:val="hybridMultilevel"/>
    <w:tmpl w:val="E56E59BA"/>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16cid:durableId="964775928">
    <w:abstractNumId w:val="3"/>
  </w:num>
  <w:num w:numId="2" w16cid:durableId="2121760016">
    <w:abstractNumId w:val="0"/>
  </w:num>
  <w:num w:numId="3" w16cid:durableId="628440715">
    <w:abstractNumId w:val="1"/>
  </w:num>
  <w:num w:numId="4" w16cid:durableId="1988821804">
    <w:abstractNumId w:val="4"/>
  </w:num>
  <w:num w:numId="5" w16cid:durableId="1658656186">
    <w:abstractNumId w:val="5"/>
  </w:num>
  <w:num w:numId="6" w16cid:durableId="175387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8B"/>
    <w:rsid w:val="00051F92"/>
    <w:rsid w:val="00080120"/>
    <w:rsid w:val="000C0FEE"/>
    <w:rsid w:val="00105B4A"/>
    <w:rsid w:val="001F1B1F"/>
    <w:rsid w:val="002148C1"/>
    <w:rsid w:val="00231943"/>
    <w:rsid w:val="00285CEE"/>
    <w:rsid w:val="00341D1E"/>
    <w:rsid w:val="003A5EA1"/>
    <w:rsid w:val="003E3031"/>
    <w:rsid w:val="00486D03"/>
    <w:rsid w:val="004C4222"/>
    <w:rsid w:val="00663863"/>
    <w:rsid w:val="007376B4"/>
    <w:rsid w:val="00897DBF"/>
    <w:rsid w:val="00995B5C"/>
    <w:rsid w:val="009B3712"/>
    <w:rsid w:val="009E6F8B"/>
    <w:rsid w:val="00A40752"/>
    <w:rsid w:val="00AD6C7F"/>
    <w:rsid w:val="00B716B3"/>
    <w:rsid w:val="00B84A80"/>
    <w:rsid w:val="00C11F73"/>
    <w:rsid w:val="00C43B39"/>
    <w:rsid w:val="00DA779C"/>
    <w:rsid w:val="00DF42C6"/>
    <w:rsid w:val="00EB456E"/>
    <w:rsid w:val="00ED711E"/>
    <w:rsid w:val="00EE636E"/>
    <w:rsid w:val="00F114AD"/>
    <w:rsid w:val="00F303BF"/>
    <w:rsid w:val="00FA1659"/>
    <w:rsid w:val="00FF42B4"/>
    <w:rsid w:val="0DAFD01B"/>
    <w:rsid w:val="270E5BCC"/>
    <w:rsid w:val="39481E32"/>
    <w:rsid w:val="47F5D3E9"/>
    <w:rsid w:val="5DC093B5"/>
    <w:rsid w:val="6A299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9A9E"/>
  <w15:chartTrackingRefBased/>
  <w15:docId w15:val="{947F1A5D-914C-4A55-8C7A-70725BDA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D1E"/>
    <w:pPr>
      <w:ind w:left="720"/>
      <w:contextualSpacing/>
    </w:pPr>
  </w:style>
  <w:style w:type="paragraph" w:styleId="Header">
    <w:name w:val="header"/>
    <w:basedOn w:val="Normal"/>
    <w:link w:val="HeaderChar"/>
    <w:uiPriority w:val="99"/>
    <w:unhideWhenUsed/>
    <w:rsid w:val="00051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F92"/>
  </w:style>
  <w:style w:type="paragraph" w:styleId="Footer">
    <w:name w:val="footer"/>
    <w:basedOn w:val="Normal"/>
    <w:link w:val="FooterChar"/>
    <w:uiPriority w:val="99"/>
    <w:unhideWhenUsed/>
    <w:rsid w:val="00051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F92"/>
  </w:style>
  <w:style w:type="table" w:styleId="TableGrid">
    <w:name w:val="Table Grid"/>
    <w:basedOn w:val="TableNormal"/>
    <w:uiPriority w:val="39"/>
    <w:rsid w:val="00051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42B4"/>
    <w:rPr>
      <w:color w:val="0563C1" w:themeColor="hyperlink"/>
      <w:u w:val="single"/>
    </w:rPr>
  </w:style>
  <w:style w:type="character" w:styleId="UnresolvedMention">
    <w:name w:val="Unresolved Mention"/>
    <w:basedOn w:val="DefaultParagraphFont"/>
    <w:uiPriority w:val="99"/>
    <w:semiHidden/>
    <w:unhideWhenUsed/>
    <w:rsid w:val="00FF42B4"/>
    <w:rPr>
      <w:color w:val="605E5C"/>
      <w:shd w:val="clear" w:color="auto" w:fill="E1DFDD"/>
    </w:rPr>
  </w:style>
  <w:style w:type="character" w:styleId="CommentReference">
    <w:name w:val="annotation reference"/>
    <w:basedOn w:val="DefaultParagraphFont"/>
    <w:uiPriority w:val="99"/>
    <w:semiHidden/>
    <w:unhideWhenUsed/>
    <w:rsid w:val="00DF42C6"/>
    <w:rPr>
      <w:sz w:val="16"/>
      <w:szCs w:val="16"/>
    </w:rPr>
  </w:style>
  <w:style w:type="paragraph" w:styleId="CommentText">
    <w:name w:val="annotation text"/>
    <w:basedOn w:val="Normal"/>
    <w:link w:val="CommentTextChar"/>
    <w:uiPriority w:val="99"/>
    <w:semiHidden/>
    <w:unhideWhenUsed/>
    <w:rsid w:val="00DF42C6"/>
    <w:pPr>
      <w:spacing w:line="240" w:lineRule="auto"/>
    </w:pPr>
    <w:rPr>
      <w:sz w:val="20"/>
      <w:szCs w:val="20"/>
    </w:rPr>
  </w:style>
  <w:style w:type="character" w:customStyle="1" w:styleId="CommentTextChar">
    <w:name w:val="Comment Text Char"/>
    <w:basedOn w:val="DefaultParagraphFont"/>
    <w:link w:val="CommentText"/>
    <w:uiPriority w:val="99"/>
    <w:semiHidden/>
    <w:rsid w:val="00DF42C6"/>
    <w:rPr>
      <w:sz w:val="20"/>
      <w:szCs w:val="20"/>
    </w:rPr>
  </w:style>
  <w:style w:type="paragraph" w:styleId="CommentSubject">
    <w:name w:val="annotation subject"/>
    <w:basedOn w:val="CommentText"/>
    <w:next w:val="CommentText"/>
    <w:link w:val="CommentSubjectChar"/>
    <w:uiPriority w:val="99"/>
    <w:semiHidden/>
    <w:unhideWhenUsed/>
    <w:rsid w:val="00DF42C6"/>
    <w:rPr>
      <w:b/>
      <w:bCs/>
    </w:rPr>
  </w:style>
  <w:style w:type="character" w:customStyle="1" w:styleId="CommentSubjectChar">
    <w:name w:val="Comment Subject Char"/>
    <w:basedOn w:val="CommentTextChar"/>
    <w:link w:val="CommentSubject"/>
    <w:uiPriority w:val="99"/>
    <w:semiHidden/>
    <w:rsid w:val="00DF42C6"/>
    <w:rPr>
      <w:b/>
      <w:bCs/>
      <w:sz w:val="20"/>
      <w:szCs w:val="20"/>
    </w:rPr>
  </w:style>
  <w:style w:type="paragraph" w:styleId="Revision">
    <w:name w:val="Revision"/>
    <w:hidden/>
    <w:uiPriority w:val="99"/>
    <w:semiHidden/>
    <w:rsid w:val="00486D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SSNN@southandvale.gov.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E157616233743A9BF382649970E1E" ma:contentTypeVersion="14" ma:contentTypeDescription="Create a new document." ma:contentTypeScope="" ma:versionID="2558222f3d5cc34dfbc724bb0180378d">
  <xsd:schema xmlns:xsd="http://www.w3.org/2001/XMLSchema" xmlns:xs="http://www.w3.org/2001/XMLSchema" xmlns:p="http://schemas.microsoft.com/office/2006/metadata/properties" xmlns:ns2="dd6be316-4b32-4ab1-a105-5a2c900f358e" xmlns:ns3="345d8795-b500-49eb-ac68-960bea521f83" targetNamespace="http://schemas.microsoft.com/office/2006/metadata/properties" ma:root="true" ma:fieldsID="209c1c1418026d04ea595589e438f502" ns2:_="" ns3:_="">
    <xsd:import namespace="dd6be316-4b32-4ab1-a105-5a2c900f358e"/>
    <xsd:import namespace="345d8795-b500-49eb-ac68-960bea521f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Alphabet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be316-4b32-4ab1-a105-5a2c900f3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lphabeticalOrder" ma:index="21" nillable="true" ma:displayName="Alphabetical Order" ma:decimals="0" ma:default="500" ma:description="So that the tasks are in alphabetical order according to location" ma:format="Dropdown" ma:internalName="AlphabeticalOrder"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45d8795-b500-49eb-ac68-960bea521f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ce1a09-3211-4ca0-97c5-6a23eadfa9e0}" ma:internalName="TaxCatchAll" ma:showField="CatchAllData" ma:web="345d8795-b500-49eb-ac68-960bea521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5d8795-b500-49eb-ac68-960bea521f83" xsi:nil="true"/>
    <lcf76f155ced4ddcb4097134ff3c332f xmlns="dd6be316-4b32-4ab1-a105-5a2c900f358e">
      <Terms xmlns="http://schemas.microsoft.com/office/infopath/2007/PartnerControls"/>
    </lcf76f155ced4ddcb4097134ff3c332f>
    <AlphabeticalOrder xmlns="dd6be316-4b32-4ab1-a105-5a2c900f358e">500</AlphabeticalOrder>
  </documentManagement>
</p:properties>
</file>

<file path=customXml/itemProps1.xml><?xml version="1.0" encoding="utf-8"?>
<ds:datastoreItem xmlns:ds="http://schemas.openxmlformats.org/officeDocument/2006/customXml" ds:itemID="{2D7E5BEE-025E-47ED-A17C-339FFD33A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be316-4b32-4ab1-a105-5a2c900f358e"/>
    <ds:schemaRef ds:uri="345d8795-b500-49eb-ac68-960bea521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2CFEE-15AF-415C-8043-ED880332D5CD}">
  <ds:schemaRefs>
    <ds:schemaRef ds:uri="http://schemas.microsoft.com/sharepoint/v3/contenttype/forms"/>
  </ds:schemaRefs>
</ds:datastoreItem>
</file>

<file path=customXml/itemProps3.xml><?xml version="1.0" encoding="utf-8"?>
<ds:datastoreItem xmlns:ds="http://schemas.openxmlformats.org/officeDocument/2006/customXml" ds:itemID="{9D8D4B8E-3DAE-466C-BEDE-0B4E5D864DBC}">
  <ds:schemaRefs>
    <ds:schemaRef ds:uri="http://schemas.microsoft.com/office/2006/metadata/properties"/>
    <ds:schemaRef ds:uri="http://schemas.microsoft.com/office/infopath/2007/PartnerControls"/>
    <ds:schemaRef ds:uri="345d8795-b500-49eb-ac68-960bea521f83"/>
    <ds:schemaRef ds:uri="dd6be316-4b32-4ab1-a105-5a2c900f358e"/>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Worsley, Sally-Anne</dc:creator>
  <cp:keywords/>
  <dc:description/>
  <cp:lastModifiedBy>Sally-Anne Worsley</cp:lastModifiedBy>
  <cp:revision>2</cp:revision>
  <dcterms:created xsi:type="dcterms:W3CDTF">2025-04-01T14:16:00Z</dcterms:created>
  <dcterms:modified xsi:type="dcterms:W3CDTF">2025-04-01T14:16:00Z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0x0101005D5E157616233743A9BF382649970E1E</vt:lpwstr>
  </property>
  <property fmtid="{D5CDD505-2E9C-101B-9397-08002B2CF9AE}" pid="3" name="MediaServiceImageTags">
    <vt:lpwstr/>
  </property>
</Properties>
</file>