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2779" w14:textId="54CB5747" w:rsidR="00A16A30" w:rsidRPr="005401AA" w:rsidRDefault="00BA56CE" w:rsidP="005401AA">
      <w:pPr>
        <w:spacing w:after="0" w:line="360" w:lineRule="auto"/>
        <w:jc w:val="center"/>
        <w:rPr>
          <w:rFonts w:ascii="Arial" w:hAnsi="Arial" w:cs="Arial"/>
          <w:b/>
          <w:bCs/>
          <w:u w:val="single"/>
        </w:rPr>
      </w:pPr>
      <w:r w:rsidRPr="005401AA">
        <w:rPr>
          <w:rFonts w:ascii="Arial" w:hAnsi="Arial" w:cs="Arial"/>
          <w:b/>
          <w:bCs/>
          <w:u w:val="single"/>
        </w:rPr>
        <w:t>SCHEDULE</w:t>
      </w:r>
    </w:p>
    <w:p w14:paraId="43153716" w14:textId="393823AC" w:rsidR="00BA56CE" w:rsidRPr="005401AA" w:rsidRDefault="00BA56CE" w:rsidP="00336AB2">
      <w:pPr>
        <w:spacing w:line="360" w:lineRule="auto"/>
        <w:jc w:val="center"/>
        <w:rPr>
          <w:rFonts w:ascii="Arial" w:hAnsi="Arial" w:cs="Arial"/>
          <w:b/>
          <w:bCs/>
          <w:u w:val="single"/>
        </w:rPr>
      </w:pPr>
      <w:r w:rsidRPr="005401AA">
        <w:rPr>
          <w:rFonts w:ascii="Arial" w:hAnsi="Arial" w:cs="Arial"/>
          <w:b/>
          <w:bCs/>
          <w:u w:val="single"/>
        </w:rPr>
        <w:t>BIODIVERSITY NET GAIN – ON SITE</w:t>
      </w:r>
    </w:p>
    <w:p w14:paraId="2A15F0BD" w14:textId="77777777" w:rsidR="00BA56CE" w:rsidRPr="005401AA" w:rsidRDefault="00BA56CE" w:rsidP="00336AB2">
      <w:pPr>
        <w:spacing w:line="360" w:lineRule="auto"/>
        <w:rPr>
          <w:rFonts w:ascii="Arial" w:hAnsi="Arial" w:cs="Arial"/>
        </w:rPr>
      </w:pPr>
    </w:p>
    <w:p w14:paraId="795490FB" w14:textId="74478C40" w:rsidR="00BA56CE" w:rsidRPr="005401AA" w:rsidRDefault="00BA56CE" w:rsidP="00336AB2">
      <w:pPr>
        <w:pStyle w:val="ListParagraph"/>
        <w:numPr>
          <w:ilvl w:val="0"/>
          <w:numId w:val="1"/>
        </w:numPr>
        <w:spacing w:line="360" w:lineRule="auto"/>
        <w:ind w:left="567" w:hanging="567"/>
        <w:rPr>
          <w:rFonts w:ascii="Arial" w:hAnsi="Arial" w:cs="Arial"/>
        </w:rPr>
      </w:pPr>
      <w:bookmarkStart w:id="0" w:name="_Hlk29218184"/>
      <w:bookmarkStart w:id="1" w:name="_Hlk214865790"/>
      <w:r w:rsidRPr="005401AA">
        <w:rPr>
          <w:rFonts w:ascii="Arial" w:hAnsi="Arial" w:cs="Arial"/>
          <w:b/>
        </w:rPr>
        <w:t>DEFINITIONS</w:t>
      </w:r>
    </w:p>
    <w:p w14:paraId="22595717" w14:textId="77777777" w:rsidR="00BA56CE" w:rsidRPr="005401AA" w:rsidRDefault="00BA56CE" w:rsidP="00336AB2">
      <w:pPr>
        <w:numPr>
          <w:ilvl w:val="1"/>
          <w:numId w:val="1"/>
        </w:numPr>
        <w:spacing w:line="360" w:lineRule="auto"/>
        <w:ind w:left="567" w:hanging="567"/>
        <w:rPr>
          <w:rFonts w:ascii="Arial" w:hAnsi="Arial" w:cs="Arial"/>
        </w:rPr>
      </w:pPr>
      <w:r w:rsidRPr="005401AA">
        <w:rPr>
          <w:rFonts w:ascii="Arial" w:hAnsi="Arial" w:cs="Arial"/>
        </w:rPr>
        <w:t xml:space="preserve">In this Schedule in addition to the definitions provided in clause 1 of this Agreement the following words shall have the following meanings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820"/>
      </w:tblGrid>
      <w:tr w:rsidR="00BA56CE" w:rsidRPr="005401AA" w14:paraId="779F5371" w14:textId="77777777" w:rsidTr="42B3EC67">
        <w:tc>
          <w:tcPr>
            <w:tcW w:w="3544" w:type="dxa"/>
          </w:tcPr>
          <w:bookmarkEnd w:id="0"/>
          <w:p w14:paraId="4D9E0750" w14:textId="41F4F8B2" w:rsidR="00BA56CE" w:rsidRPr="005401AA" w:rsidRDefault="00BA56CE" w:rsidP="00336AB2">
            <w:pPr>
              <w:spacing w:line="360" w:lineRule="auto"/>
              <w:ind w:right="36"/>
              <w:rPr>
                <w:rFonts w:ascii="Arial" w:hAnsi="Arial" w:cs="Arial"/>
              </w:rPr>
            </w:pPr>
            <w:r w:rsidRPr="005401AA">
              <w:rPr>
                <w:rFonts w:ascii="Arial" w:hAnsi="Arial" w:cs="Arial"/>
                <w:b/>
                <w:bCs/>
              </w:rPr>
              <w:t>“Agreement Expiry Date”</w:t>
            </w:r>
          </w:p>
        </w:tc>
        <w:tc>
          <w:tcPr>
            <w:tcW w:w="4820" w:type="dxa"/>
          </w:tcPr>
          <w:p w14:paraId="0716059A" w14:textId="77777777" w:rsidR="00BA56CE" w:rsidRPr="005401AA" w:rsidRDefault="00BA56CE" w:rsidP="00336AB2">
            <w:pPr>
              <w:spacing w:line="360" w:lineRule="auto"/>
              <w:rPr>
                <w:rFonts w:ascii="Arial" w:hAnsi="Arial" w:cs="Arial"/>
              </w:rPr>
            </w:pPr>
            <w:r w:rsidRPr="005401AA">
              <w:rPr>
                <w:rFonts w:ascii="Arial" w:hAnsi="Arial" w:cs="Arial"/>
              </w:rPr>
              <w:t>means a date which is the expiration of the period of 30 years following the Completion Date.</w:t>
            </w:r>
          </w:p>
          <w:p w14:paraId="428B5DEE" w14:textId="77777777" w:rsidR="00BA56CE" w:rsidRPr="005401AA" w:rsidRDefault="00BA56CE" w:rsidP="00336AB2">
            <w:pPr>
              <w:spacing w:line="360" w:lineRule="auto"/>
              <w:rPr>
                <w:rFonts w:ascii="Arial" w:hAnsi="Arial" w:cs="Arial"/>
              </w:rPr>
            </w:pPr>
          </w:p>
        </w:tc>
      </w:tr>
      <w:tr w:rsidR="00BA56CE" w:rsidRPr="005401AA" w14:paraId="019696BC" w14:textId="77777777" w:rsidTr="42B3EC67">
        <w:tc>
          <w:tcPr>
            <w:tcW w:w="3544" w:type="dxa"/>
          </w:tcPr>
          <w:p w14:paraId="36510A0A" w14:textId="7E8F4E77" w:rsidR="00BA56CE" w:rsidRPr="005401AA" w:rsidRDefault="00BA56CE" w:rsidP="00336AB2">
            <w:pPr>
              <w:spacing w:line="360" w:lineRule="auto"/>
              <w:rPr>
                <w:rFonts w:ascii="Arial" w:hAnsi="Arial" w:cs="Arial"/>
              </w:rPr>
            </w:pPr>
            <w:bookmarkStart w:id="2" w:name="_Hlk167289310"/>
            <w:r w:rsidRPr="005401AA">
              <w:rPr>
                <w:rFonts w:ascii="Arial" w:hAnsi="Arial" w:cs="Arial"/>
                <w:b/>
                <w:bCs/>
              </w:rPr>
              <w:t>“Biodiversity Gain Land Monitoring Contribution</w:t>
            </w:r>
            <w:bookmarkEnd w:id="2"/>
            <w:r w:rsidRPr="005401AA">
              <w:rPr>
                <w:rFonts w:ascii="Arial" w:hAnsi="Arial" w:cs="Arial"/>
                <w:b/>
                <w:bCs/>
              </w:rPr>
              <w:t>”</w:t>
            </w:r>
          </w:p>
        </w:tc>
        <w:tc>
          <w:tcPr>
            <w:tcW w:w="4820" w:type="dxa"/>
          </w:tcPr>
          <w:p w14:paraId="5DFB025D" w14:textId="2806AA6A" w:rsidR="00BA56CE" w:rsidRPr="005401AA" w:rsidRDefault="00BA56CE" w:rsidP="00336AB2">
            <w:pPr>
              <w:spacing w:line="360" w:lineRule="auto"/>
              <w:rPr>
                <w:rFonts w:ascii="Arial" w:hAnsi="Arial" w:cs="Arial"/>
              </w:rPr>
            </w:pPr>
            <w:r w:rsidRPr="005401AA">
              <w:rPr>
                <w:rFonts w:ascii="Arial" w:hAnsi="Arial" w:cs="Arial"/>
              </w:rPr>
              <w:t xml:space="preserve">means the sum </w:t>
            </w:r>
            <w:r w:rsidRPr="00DD42B6">
              <w:rPr>
                <w:rFonts w:ascii="Arial" w:hAnsi="Arial" w:cs="Arial"/>
              </w:rPr>
              <w:t>of £</w:t>
            </w:r>
            <w:r w:rsidR="00707004">
              <w:rPr>
                <w:rStyle w:val="FootnoteReference"/>
                <w:rFonts w:ascii="Arial" w:hAnsi="Arial" w:cs="Arial"/>
              </w:rPr>
              <w:footnoteReference w:id="1"/>
            </w:r>
            <w:r w:rsidRPr="00DD42B6">
              <w:rPr>
                <w:rFonts w:ascii="Arial" w:hAnsi="Arial" w:cs="Arial"/>
              </w:rPr>
              <w:t xml:space="preserve"> (</w:t>
            </w:r>
            <w:r w:rsidRPr="00707004">
              <w:rPr>
                <w:rFonts w:ascii="Arial" w:hAnsi="Arial" w:cs="Arial"/>
                <w:i/>
                <w:iCs/>
              </w:rPr>
              <w:t>insert sum in words</w:t>
            </w:r>
            <w:r w:rsidRPr="00DD42B6">
              <w:rPr>
                <w:rFonts w:ascii="Arial" w:hAnsi="Arial" w:cs="Arial"/>
              </w:rPr>
              <w:t>)</w:t>
            </w:r>
            <w:r w:rsidRPr="005401AA">
              <w:rPr>
                <w:rFonts w:ascii="Arial" w:hAnsi="Arial" w:cs="Arial"/>
              </w:rPr>
              <w:t xml:space="preserve"> Index Linked to be paid by the Developer to the </w:t>
            </w:r>
            <w:r w:rsidR="00536668">
              <w:rPr>
                <w:rFonts w:ascii="Arial" w:hAnsi="Arial" w:cs="Arial"/>
              </w:rPr>
              <w:t>District Council</w:t>
            </w:r>
            <w:r w:rsidRPr="005401AA">
              <w:rPr>
                <w:rFonts w:ascii="Arial" w:hAnsi="Arial" w:cs="Arial"/>
              </w:rPr>
              <w:t xml:space="preserve"> under paragraph </w:t>
            </w:r>
            <w:r w:rsidR="00AD10E9">
              <w:rPr>
                <w:rFonts w:ascii="Arial" w:hAnsi="Arial" w:cs="Arial"/>
              </w:rPr>
              <w:t>5.1</w:t>
            </w:r>
            <w:r w:rsidRPr="005401AA">
              <w:rPr>
                <w:rFonts w:ascii="Arial" w:hAnsi="Arial" w:cs="Arial"/>
              </w:rPr>
              <w:t xml:space="preserve"> of </w:t>
            </w:r>
            <w:r w:rsidR="00AA6099" w:rsidRPr="005401AA">
              <w:rPr>
                <w:rFonts w:ascii="Arial" w:hAnsi="Arial" w:cs="Arial"/>
              </w:rPr>
              <w:t>this Schedule</w:t>
            </w:r>
            <w:r w:rsidRPr="005401AA">
              <w:rPr>
                <w:rFonts w:ascii="Arial" w:hAnsi="Arial" w:cs="Arial"/>
              </w:rPr>
              <w:t xml:space="preserve"> of this </w:t>
            </w:r>
            <w:r w:rsidR="00706317">
              <w:rPr>
                <w:rFonts w:ascii="Arial" w:hAnsi="Arial" w:cs="Arial"/>
              </w:rPr>
              <w:t xml:space="preserve">Agreement </w:t>
            </w:r>
            <w:r w:rsidRPr="005401AA">
              <w:rPr>
                <w:rFonts w:ascii="Arial" w:hAnsi="Arial" w:cs="Arial"/>
              </w:rPr>
              <w:t xml:space="preserve">to be applied by the </w:t>
            </w:r>
            <w:r w:rsidR="00536668">
              <w:rPr>
                <w:rFonts w:ascii="Arial" w:hAnsi="Arial" w:cs="Arial"/>
              </w:rPr>
              <w:t>District Council</w:t>
            </w:r>
            <w:r w:rsidRPr="005401AA">
              <w:rPr>
                <w:rFonts w:ascii="Arial" w:hAnsi="Arial" w:cs="Arial"/>
              </w:rPr>
              <w:t xml:space="preserve"> as a financial contribution towards the </w:t>
            </w:r>
            <w:r w:rsidR="00536668">
              <w:rPr>
                <w:rFonts w:ascii="Arial" w:hAnsi="Arial" w:cs="Arial"/>
              </w:rPr>
              <w:t>District Council</w:t>
            </w:r>
            <w:r w:rsidRPr="005401AA">
              <w:rPr>
                <w:rFonts w:ascii="Arial" w:hAnsi="Arial" w:cs="Arial"/>
              </w:rPr>
              <w:t xml:space="preserve">'s costs of monitoring compliance with the Owner [and Developer’s] obligations under this </w:t>
            </w:r>
            <w:r w:rsidR="00706317">
              <w:rPr>
                <w:rFonts w:ascii="Arial" w:hAnsi="Arial" w:cs="Arial"/>
              </w:rPr>
              <w:t xml:space="preserve">Agreement </w:t>
            </w:r>
            <w:r w:rsidRPr="005401AA">
              <w:rPr>
                <w:rFonts w:ascii="Arial" w:hAnsi="Arial" w:cs="Arial"/>
              </w:rPr>
              <w:t>for the purpose of achieving the Biodiversity Net Gain as specified in the Habitat Management and Monitoring Plan.</w:t>
            </w:r>
          </w:p>
        </w:tc>
      </w:tr>
      <w:tr w:rsidR="00BA56CE" w:rsidRPr="005401AA" w14:paraId="3AD6BCEF" w14:textId="77777777" w:rsidTr="42B3EC67">
        <w:tc>
          <w:tcPr>
            <w:tcW w:w="3544" w:type="dxa"/>
          </w:tcPr>
          <w:p w14:paraId="092161D3" w14:textId="310A6133" w:rsidR="00BA56CE" w:rsidRPr="005401AA" w:rsidRDefault="00BA56CE" w:rsidP="00336AB2">
            <w:pPr>
              <w:spacing w:line="360" w:lineRule="auto"/>
              <w:rPr>
                <w:rFonts w:ascii="Arial" w:hAnsi="Arial" w:cs="Arial"/>
              </w:rPr>
            </w:pPr>
          </w:p>
        </w:tc>
        <w:tc>
          <w:tcPr>
            <w:tcW w:w="4820" w:type="dxa"/>
          </w:tcPr>
          <w:p w14:paraId="60B27F9E" w14:textId="77777777" w:rsidR="00BA56CE" w:rsidRPr="005401AA" w:rsidRDefault="00BA56CE" w:rsidP="00336AB2">
            <w:pPr>
              <w:spacing w:line="360" w:lineRule="auto"/>
              <w:rPr>
                <w:rFonts w:ascii="Arial" w:hAnsi="Arial" w:cs="Arial"/>
              </w:rPr>
            </w:pPr>
          </w:p>
        </w:tc>
      </w:tr>
      <w:tr w:rsidR="00BA56CE" w:rsidRPr="005401AA" w14:paraId="0BA89655" w14:textId="77777777" w:rsidTr="42B3EC67">
        <w:tc>
          <w:tcPr>
            <w:tcW w:w="3544" w:type="dxa"/>
          </w:tcPr>
          <w:p w14:paraId="5B1AE79A" w14:textId="4A80D202" w:rsidR="00BA56CE" w:rsidRPr="005401AA" w:rsidRDefault="00BA56CE" w:rsidP="00336AB2">
            <w:pPr>
              <w:tabs>
                <w:tab w:val="left" w:pos="0"/>
              </w:tabs>
              <w:spacing w:line="360" w:lineRule="auto"/>
              <w:rPr>
                <w:rFonts w:ascii="Arial" w:hAnsi="Arial" w:cs="Arial"/>
              </w:rPr>
            </w:pPr>
            <w:r w:rsidRPr="005401AA">
              <w:rPr>
                <w:rFonts w:ascii="Arial" w:hAnsi="Arial" w:cs="Arial"/>
                <w:b/>
                <w:bCs/>
              </w:rPr>
              <w:t>“Biodiversity Metric”</w:t>
            </w:r>
          </w:p>
        </w:tc>
        <w:tc>
          <w:tcPr>
            <w:tcW w:w="4820" w:type="dxa"/>
          </w:tcPr>
          <w:p w14:paraId="48FB2DB0" w14:textId="77777777" w:rsidR="00BA56CE" w:rsidRPr="005401AA" w:rsidRDefault="00BA56CE" w:rsidP="00336AB2">
            <w:pPr>
              <w:spacing w:line="360" w:lineRule="auto"/>
              <w:rPr>
                <w:rFonts w:ascii="Arial" w:hAnsi="Arial" w:cs="Arial"/>
              </w:rPr>
            </w:pPr>
            <w:r w:rsidRPr="005401AA">
              <w:rPr>
                <w:rFonts w:ascii="Arial" w:hAnsi="Arial" w:cs="Arial"/>
              </w:rPr>
              <w:t>means the statutory biodiversity accounting tool published by DEFRA or Natural England from time to time that can be used to measure the biodiversity value or relative biodiversity value of habitat or habitat enhancement for the purposes of biodiversity net gain.</w:t>
            </w:r>
          </w:p>
          <w:p w14:paraId="3233E36D" w14:textId="77777777" w:rsidR="00BA56CE" w:rsidRPr="005401AA" w:rsidRDefault="00BA56CE" w:rsidP="00336AB2">
            <w:pPr>
              <w:spacing w:line="360" w:lineRule="auto"/>
              <w:rPr>
                <w:rFonts w:ascii="Arial" w:hAnsi="Arial" w:cs="Arial"/>
              </w:rPr>
            </w:pPr>
          </w:p>
        </w:tc>
      </w:tr>
      <w:tr w:rsidR="00BA56CE" w:rsidRPr="005401AA" w14:paraId="7BB8A031" w14:textId="77777777" w:rsidTr="42B3EC67">
        <w:tc>
          <w:tcPr>
            <w:tcW w:w="3544" w:type="dxa"/>
          </w:tcPr>
          <w:p w14:paraId="5D9BE42A" w14:textId="051739E9" w:rsidR="00BA56CE" w:rsidRPr="005401AA" w:rsidRDefault="00BA56CE" w:rsidP="00336AB2">
            <w:pPr>
              <w:spacing w:line="360" w:lineRule="auto"/>
              <w:rPr>
                <w:rFonts w:ascii="Arial" w:hAnsi="Arial" w:cs="Arial"/>
              </w:rPr>
            </w:pPr>
            <w:r w:rsidRPr="005401AA">
              <w:rPr>
                <w:rFonts w:ascii="Arial" w:hAnsi="Arial" w:cs="Arial"/>
                <w:b/>
                <w:bCs/>
              </w:rPr>
              <w:t>“Biodiversity Net Gain”</w:t>
            </w:r>
            <w:r w:rsidRPr="005401AA">
              <w:rPr>
                <w:rFonts w:ascii="Arial" w:hAnsi="Arial" w:cs="Arial"/>
              </w:rPr>
              <w:t xml:space="preserve"> or “</w:t>
            </w:r>
            <w:r w:rsidRPr="005401AA">
              <w:rPr>
                <w:rFonts w:ascii="Arial" w:hAnsi="Arial" w:cs="Arial"/>
                <w:b/>
                <w:bCs/>
              </w:rPr>
              <w:t>BNG”</w:t>
            </w:r>
          </w:p>
        </w:tc>
        <w:tc>
          <w:tcPr>
            <w:tcW w:w="4820" w:type="dxa"/>
          </w:tcPr>
          <w:p w14:paraId="408CFC52" w14:textId="5269D8AC" w:rsidR="00BA56CE" w:rsidRPr="005401AA" w:rsidRDefault="00BA56CE" w:rsidP="00336AB2">
            <w:pPr>
              <w:spacing w:line="360" w:lineRule="auto"/>
              <w:rPr>
                <w:rFonts w:ascii="Arial" w:hAnsi="Arial" w:cs="Arial"/>
              </w:rPr>
            </w:pPr>
            <w:r w:rsidRPr="005401AA">
              <w:rPr>
                <w:rFonts w:ascii="Arial" w:hAnsi="Arial" w:cs="Arial"/>
              </w:rPr>
              <w:t xml:space="preserve">means an increase in Biodiversity Units resulting from implementing the Habitat Management and Monitoring Plan (as measured using the Biodiversity Metric) on the </w:t>
            </w:r>
            <w:r w:rsidR="00DF00DA" w:rsidRPr="005401AA">
              <w:rPr>
                <w:rFonts w:ascii="Arial" w:hAnsi="Arial" w:cs="Arial"/>
              </w:rPr>
              <w:lastRenderedPageBreak/>
              <w:t xml:space="preserve">Site </w:t>
            </w:r>
            <w:r w:rsidRPr="005401AA">
              <w:rPr>
                <w:rFonts w:ascii="Arial" w:hAnsi="Arial" w:cs="Arial"/>
              </w:rPr>
              <w:t>in order to create or enhance biodiversity under Schedule 7A of the 1990 Act.</w:t>
            </w:r>
          </w:p>
        </w:tc>
      </w:tr>
      <w:tr w:rsidR="00C60649" w:rsidRPr="005401AA" w14:paraId="371FD40A" w14:textId="77777777" w:rsidTr="42B3EC67">
        <w:tc>
          <w:tcPr>
            <w:tcW w:w="3544" w:type="dxa"/>
          </w:tcPr>
          <w:p w14:paraId="4E8FD43B" w14:textId="60E1256A" w:rsidR="006C668D" w:rsidRPr="005401AA" w:rsidRDefault="006C668D" w:rsidP="00336AB2">
            <w:pPr>
              <w:spacing w:line="360" w:lineRule="auto"/>
              <w:rPr>
                <w:rFonts w:ascii="Arial" w:hAnsi="Arial" w:cs="Arial"/>
                <w:b/>
                <w:bCs/>
              </w:rPr>
            </w:pPr>
          </w:p>
        </w:tc>
        <w:tc>
          <w:tcPr>
            <w:tcW w:w="4820" w:type="dxa"/>
          </w:tcPr>
          <w:p w14:paraId="7ECDC587" w14:textId="6F64E7C2" w:rsidR="00C60649" w:rsidRPr="005401AA" w:rsidRDefault="00C60649" w:rsidP="00336AB2">
            <w:pPr>
              <w:spacing w:line="360" w:lineRule="auto"/>
              <w:rPr>
                <w:rFonts w:ascii="Arial" w:hAnsi="Arial" w:cs="Arial"/>
              </w:rPr>
            </w:pPr>
          </w:p>
        </w:tc>
      </w:tr>
      <w:tr w:rsidR="00BA56CE" w:rsidRPr="005401AA" w14:paraId="3048E80D" w14:textId="77777777" w:rsidTr="42B3EC67">
        <w:tc>
          <w:tcPr>
            <w:tcW w:w="3544" w:type="dxa"/>
          </w:tcPr>
          <w:p w14:paraId="74E65FCC" w14:textId="1C76C6B8" w:rsidR="00BA56CE" w:rsidRPr="005401AA" w:rsidRDefault="00BA56CE" w:rsidP="00336AB2">
            <w:pPr>
              <w:spacing w:line="360" w:lineRule="auto"/>
              <w:rPr>
                <w:rFonts w:ascii="Arial" w:hAnsi="Arial" w:cs="Arial"/>
              </w:rPr>
            </w:pPr>
            <w:r w:rsidRPr="005401AA">
              <w:rPr>
                <w:rFonts w:ascii="Arial" w:hAnsi="Arial" w:cs="Arial"/>
                <w:b/>
                <w:bCs/>
              </w:rPr>
              <w:t>“Biodiversity Unit(s)”</w:t>
            </w:r>
          </w:p>
        </w:tc>
        <w:tc>
          <w:tcPr>
            <w:tcW w:w="4820" w:type="dxa"/>
          </w:tcPr>
          <w:p w14:paraId="62B08E1F" w14:textId="77777777" w:rsidR="00BA56CE" w:rsidRPr="005401AA" w:rsidRDefault="00BA56CE" w:rsidP="00336AB2">
            <w:pPr>
              <w:spacing w:line="360" w:lineRule="auto"/>
              <w:rPr>
                <w:rFonts w:ascii="Arial" w:hAnsi="Arial" w:cs="Arial"/>
              </w:rPr>
            </w:pPr>
            <w:r w:rsidRPr="005401AA">
              <w:rPr>
                <w:rFonts w:ascii="Arial" w:hAnsi="Arial" w:cs="Arial"/>
              </w:rPr>
              <w:t>means the quantum of biodiversity as measured by the Biodiversity Metric.</w:t>
            </w:r>
          </w:p>
          <w:p w14:paraId="44F619CF" w14:textId="77777777" w:rsidR="00BA56CE" w:rsidRPr="005401AA" w:rsidRDefault="00BA56CE" w:rsidP="00336AB2">
            <w:pPr>
              <w:spacing w:line="360" w:lineRule="auto"/>
              <w:rPr>
                <w:rFonts w:ascii="Arial" w:hAnsi="Arial" w:cs="Arial"/>
              </w:rPr>
            </w:pPr>
          </w:p>
        </w:tc>
      </w:tr>
      <w:tr w:rsidR="00BA56CE" w:rsidRPr="005401AA" w14:paraId="52CDAF6D" w14:textId="77777777" w:rsidTr="42B3EC67">
        <w:tc>
          <w:tcPr>
            <w:tcW w:w="3544" w:type="dxa"/>
          </w:tcPr>
          <w:p w14:paraId="77FB09FE" w14:textId="0B254FDA" w:rsidR="00BA56CE" w:rsidRPr="005401AA" w:rsidRDefault="00BA56CE" w:rsidP="00336AB2">
            <w:pPr>
              <w:spacing w:line="360" w:lineRule="auto"/>
              <w:rPr>
                <w:rFonts w:ascii="Arial" w:hAnsi="Arial" w:cs="Arial"/>
              </w:rPr>
            </w:pPr>
            <w:r w:rsidRPr="005401AA">
              <w:rPr>
                <w:rFonts w:ascii="Arial" w:hAnsi="Arial" w:cs="Arial"/>
                <w:b/>
                <w:bCs/>
              </w:rPr>
              <w:t>“Breach Notice”</w:t>
            </w:r>
          </w:p>
        </w:tc>
        <w:tc>
          <w:tcPr>
            <w:tcW w:w="4820" w:type="dxa"/>
          </w:tcPr>
          <w:p w14:paraId="4B414029" w14:textId="3F8D70DC" w:rsidR="00BA56CE" w:rsidRPr="005401AA" w:rsidRDefault="00BA56CE" w:rsidP="00336AB2">
            <w:pPr>
              <w:spacing w:line="360" w:lineRule="auto"/>
              <w:rPr>
                <w:rFonts w:ascii="Arial" w:hAnsi="Arial" w:cs="Arial"/>
              </w:rPr>
            </w:pPr>
            <w:r w:rsidRPr="005401AA">
              <w:rPr>
                <w:rFonts w:ascii="Arial" w:hAnsi="Arial" w:cs="Arial"/>
              </w:rPr>
              <w:t>means a notice which may be served by the</w:t>
            </w:r>
            <w:r w:rsidR="00DF00DA" w:rsidRPr="005401AA">
              <w:rPr>
                <w:rFonts w:ascii="Arial" w:hAnsi="Arial" w:cs="Arial"/>
              </w:rPr>
              <w:t xml:space="preserve"> District</w:t>
            </w:r>
            <w:r w:rsidR="00536668">
              <w:rPr>
                <w:rFonts w:ascii="Arial" w:hAnsi="Arial" w:cs="Arial"/>
              </w:rPr>
              <w:t xml:space="preserve"> Council</w:t>
            </w:r>
            <w:r w:rsidRPr="005401AA">
              <w:rPr>
                <w:rFonts w:ascii="Arial" w:hAnsi="Arial" w:cs="Arial"/>
              </w:rPr>
              <w:t xml:space="preserve"> on the Owner under paragraph </w:t>
            </w:r>
            <w:r w:rsidR="00DF00DA" w:rsidRPr="005401AA">
              <w:rPr>
                <w:rFonts w:ascii="Arial" w:hAnsi="Arial" w:cs="Arial"/>
              </w:rPr>
              <w:t>7</w:t>
            </w:r>
            <w:r w:rsidRPr="005401AA">
              <w:rPr>
                <w:rFonts w:ascii="Arial" w:hAnsi="Arial" w:cs="Arial"/>
              </w:rPr>
              <w:t xml:space="preserve"> of </w:t>
            </w:r>
            <w:r w:rsidR="00AA6099" w:rsidRPr="005401AA">
              <w:rPr>
                <w:rFonts w:ascii="Arial" w:hAnsi="Arial" w:cs="Arial"/>
              </w:rPr>
              <w:t>this Schedule</w:t>
            </w:r>
            <w:r w:rsidRPr="005401AA">
              <w:rPr>
                <w:rFonts w:ascii="Arial" w:hAnsi="Arial" w:cs="Arial"/>
              </w:rPr>
              <w:t xml:space="preserve"> of this </w:t>
            </w:r>
            <w:r w:rsidR="00706317">
              <w:rPr>
                <w:rFonts w:ascii="Arial" w:hAnsi="Arial" w:cs="Arial"/>
              </w:rPr>
              <w:t>Agreement</w:t>
            </w:r>
            <w:r w:rsidRPr="005401AA">
              <w:rPr>
                <w:rFonts w:ascii="Arial" w:hAnsi="Arial" w:cs="Arial"/>
              </w:rPr>
              <w:t>.</w:t>
            </w:r>
          </w:p>
          <w:p w14:paraId="74BB5C37" w14:textId="77777777" w:rsidR="00BA56CE" w:rsidRPr="005401AA" w:rsidRDefault="00BA56CE" w:rsidP="00336AB2">
            <w:pPr>
              <w:spacing w:line="360" w:lineRule="auto"/>
              <w:rPr>
                <w:rFonts w:ascii="Arial" w:hAnsi="Arial" w:cs="Arial"/>
              </w:rPr>
            </w:pPr>
          </w:p>
        </w:tc>
      </w:tr>
      <w:tr w:rsidR="00BA56CE" w:rsidRPr="005401AA" w14:paraId="21697285" w14:textId="77777777" w:rsidTr="42B3EC67">
        <w:tc>
          <w:tcPr>
            <w:tcW w:w="3544" w:type="dxa"/>
          </w:tcPr>
          <w:p w14:paraId="0AC929E9" w14:textId="35AF2C63" w:rsidR="00BA56CE" w:rsidRPr="005401AA" w:rsidRDefault="00BA56CE" w:rsidP="00336AB2">
            <w:pPr>
              <w:spacing w:line="360" w:lineRule="auto"/>
              <w:rPr>
                <w:rFonts w:ascii="Arial" w:hAnsi="Arial" w:cs="Arial"/>
                <w:b/>
                <w:bCs/>
              </w:rPr>
            </w:pPr>
            <w:r w:rsidRPr="005401AA">
              <w:rPr>
                <w:rFonts w:ascii="Arial" w:hAnsi="Arial" w:cs="Arial"/>
                <w:b/>
                <w:bCs/>
              </w:rPr>
              <w:t>“Certificate of Completion”</w:t>
            </w:r>
          </w:p>
        </w:tc>
        <w:tc>
          <w:tcPr>
            <w:tcW w:w="4820" w:type="dxa"/>
          </w:tcPr>
          <w:p w14:paraId="7AEB73DF" w14:textId="4343624A" w:rsidR="00BA56CE" w:rsidRPr="005401AA" w:rsidRDefault="00BA56CE" w:rsidP="00336AB2">
            <w:pPr>
              <w:spacing w:line="360" w:lineRule="auto"/>
              <w:rPr>
                <w:rFonts w:ascii="Arial" w:hAnsi="Arial" w:cs="Arial"/>
              </w:rPr>
            </w:pPr>
            <w:r w:rsidRPr="005401AA">
              <w:rPr>
                <w:rFonts w:ascii="Arial" w:hAnsi="Arial" w:cs="Arial"/>
              </w:rPr>
              <w:t xml:space="preserve">means a written certificate of completion confirming that the Habitat Creation and Enhancement Works have been completed to the reasonable satisfaction of the </w:t>
            </w:r>
            <w:r w:rsidR="00416886" w:rsidRPr="005401AA">
              <w:rPr>
                <w:rFonts w:ascii="Arial" w:hAnsi="Arial" w:cs="Arial"/>
              </w:rPr>
              <w:t xml:space="preserve">District </w:t>
            </w:r>
            <w:r w:rsidR="00536668">
              <w:rPr>
                <w:rFonts w:ascii="Arial" w:hAnsi="Arial" w:cs="Arial"/>
              </w:rPr>
              <w:t>Council</w:t>
            </w:r>
            <w:r w:rsidRPr="005401AA">
              <w:rPr>
                <w:rFonts w:ascii="Arial" w:hAnsi="Arial" w:cs="Arial"/>
              </w:rPr>
              <w:t xml:space="preserve"> on the Completion Date issued (or deemed to have been issued) by the </w:t>
            </w:r>
            <w:r w:rsidR="00416886" w:rsidRPr="005401AA">
              <w:rPr>
                <w:rFonts w:ascii="Arial" w:hAnsi="Arial" w:cs="Arial"/>
              </w:rPr>
              <w:t xml:space="preserve">District </w:t>
            </w:r>
            <w:r w:rsidR="00536668">
              <w:rPr>
                <w:rFonts w:ascii="Arial" w:hAnsi="Arial" w:cs="Arial"/>
              </w:rPr>
              <w:t>Council</w:t>
            </w:r>
            <w:r w:rsidRPr="005401AA">
              <w:rPr>
                <w:rFonts w:ascii="Arial" w:hAnsi="Arial" w:cs="Arial"/>
              </w:rPr>
              <w:t xml:space="preserve"> under </w:t>
            </w:r>
            <w:r w:rsidRPr="00DD42B6">
              <w:rPr>
                <w:rFonts w:ascii="Arial" w:hAnsi="Arial" w:cs="Arial"/>
              </w:rPr>
              <w:t>paragraph</w:t>
            </w:r>
            <w:r w:rsidR="00F45D85" w:rsidRPr="00DD42B6">
              <w:rPr>
                <w:rFonts w:ascii="Arial" w:hAnsi="Arial" w:cs="Arial"/>
              </w:rPr>
              <w:t xml:space="preserve"> 1.2.1</w:t>
            </w:r>
            <w:r w:rsidRPr="00DD42B6">
              <w:rPr>
                <w:rFonts w:ascii="Arial" w:hAnsi="Arial" w:cs="Arial"/>
              </w:rPr>
              <w:t xml:space="preserve"> of </w:t>
            </w:r>
            <w:r w:rsidR="00DD42B6" w:rsidRPr="00DD42B6">
              <w:rPr>
                <w:rFonts w:ascii="Arial" w:hAnsi="Arial" w:cs="Arial"/>
              </w:rPr>
              <w:t>[</w:t>
            </w:r>
            <w:r w:rsidR="00C44EA1">
              <w:rPr>
                <w:rFonts w:ascii="Arial" w:hAnsi="Arial" w:cs="Arial"/>
              </w:rPr>
              <w:t xml:space="preserve">  </w:t>
            </w:r>
            <w:r w:rsidR="00176642">
              <w:rPr>
                <w:rStyle w:val="FootnoteReference"/>
                <w:rFonts w:ascii="Arial" w:hAnsi="Arial" w:cs="Arial"/>
                <w:i/>
                <w:iCs/>
              </w:rPr>
              <w:footnoteReference w:id="2"/>
            </w:r>
            <w:r w:rsidR="00C44EA1">
              <w:rPr>
                <w:rFonts w:ascii="Arial" w:hAnsi="Arial" w:cs="Arial"/>
              </w:rPr>
              <w:t xml:space="preserve">  </w:t>
            </w:r>
            <w:r w:rsidR="00DD42B6" w:rsidRPr="00DD42B6">
              <w:rPr>
                <w:rFonts w:ascii="Arial" w:hAnsi="Arial" w:cs="Arial"/>
              </w:rPr>
              <w:t>] Schedule</w:t>
            </w:r>
            <w:r w:rsidRPr="005401AA">
              <w:rPr>
                <w:rFonts w:ascii="Arial" w:hAnsi="Arial" w:cs="Arial"/>
              </w:rPr>
              <w:t xml:space="preserve"> and for the avoidance of doubt the said certificate may be issued by email to: [insert email applicant’s email address] or post in accordance with clause </w:t>
            </w:r>
            <w:r w:rsidR="00A9420C">
              <w:rPr>
                <w:rFonts w:ascii="Arial" w:hAnsi="Arial" w:cs="Arial"/>
              </w:rPr>
              <w:t>[6.12</w:t>
            </w:r>
            <w:r w:rsidR="008A78B6">
              <w:rPr>
                <w:rStyle w:val="FootnoteReference"/>
                <w:rFonts w:ascii="Arial" w:hAnsi="Arial" w:cs="Arial"/>
              </w:rPr>
              <w:footnoteReference w:id="3"/>
            </w:r>
            <w:r w:rsidR="00A9420C">
              <w:rPr>
                <w:rFonts w:ascii="Arial" w:hAnsi="Arial" w:cs="Arial"/>
              </w:rPr>
              <w:t xml:space="preserve">] </w:t>
            </w:r>
          </w:p>
          <w:p w14:paraId="62599301" w14:textId="77777777" w:rsidR="00BA56CE" w:rsidRPr="005401AA" w:rsidRDefault="00BA56CE" w:rsidP="00A9420C">
            <w:pPr>
              <w:spacing w:line="360" w:lineRule="auto"/>
              <w:rPr>
                <w:rFonts w:ascii="Arial" w:hAnsi="Arial" w:cs="Arial"/>
              </w:rPr>
            </w:pPr>
          </w:p>
        </w:tc>
      </w:tr>
      <w:tr w:rsidR="00BA56CE" w:rsidRPr="005401AA" w14:paraId="416706E4" w14:textId="77777777" w:rsidTr="42B3EC67">
        <w:tc>
          <w:tcPr>
            <w:tcW w:w="3544" w:type="dxa"/>
          </w:tcPr>
          <w:p w14:paraId="2E7D3FF6" w14:textId="77777777" w:rsidR="00BA56CE" w:rsidRPr="005401AA" w:rsidRDefault="00BA56CE" w:rsidP="00336AB2">
            <w:pPr>
              <w:spacing w:line="360" w:lineRule="auto"/>
              <w:rPr>
                <w:rFonts w:ascii="Arial" w:hAnsi="Arial" w:cs="Arial"/>
                <w:b/>
                <w:bCs/>
              </w:rPr>
            </w:pPr>
            <w:r w:rsidRPr="005401AA">
              <w:rPr>
                <w:rFonts w:ascii="Arial" w:hAnsi="Arial" w:cs="Arial"/>
                <w:b/>
                <w:bCs/>
              </w:rPr>
              <w:t>“CIEEM”</w:t>
            </w:r>
          </w:p>
          <w:p w14:paraId="542AEBD1" w14:textId="77777777" w:rsidR="000E0BF9" w:rsidRPr="005401AA" w:rsidRDefault="000E0BF9" w:rsidP="00336AB2">
            <w:pPr>
              <w:spacing w:line="360" w:lineRule="auto"/>
              <w:rPr>
                <w:rFonts w:ascii="Arial" w:hAnsi="Arial" w:cs="Arial"/>
                <w:b/>
                <w:bCs/>
              </w:rPr>
            </w:pPr>
          </w:p>
          <w:p w14:paraId="6D5F5C16" w14:textId="77777777" w:rsidR="000E0BF9" w:rsidRPr="005401AA" w:rsidRDefault="000E0BF9" w:rsidP="00336AB2">
            <w:pPr>
              <w:spacing w:line="360" w:lineRule="auto"/>
              <w:rPr>
                <w:rFonts w:ascii="Arial" w:hAnsi="Arial" w:cs="Arial"/>
                <w:b/>
                <w:bCs/>
              </w:rPr>
            </w:pPr>
          </w:p>
          <w:p w14:paraId="44473C9A" w14:textId="77777777" w:rsidR="000E0BF9" w:rsidRPr="005401AA" w:rsidRDefault="000E0BF9" w:rsidP="00336AB2">
            <w:pPr>
              <w:spacing w:line="360" w:lineRule="auto"/>
              <w:rPr>
                <w:rFonts w:ascii="Arial" w:hAnsi="Arial" w:cs="Arial"/>
                <w:b/>
                <w:bCs/>
              </w:rPr>
            </w:pPr>
          </w:p>
          <w:p w14:paraId="45B10DE5" w14:textId="44C67546" w:rsidR="000E0BF9" w:rsidRPr="005401AA" w:rsidRDefault="000E0BF9" w:rsidP="00336AB2">
            <w:pPr>
              <w:spacing w:line="360" w:lineRule="auto"/>
              <w:rPr>
                <w:rFonts w:ascii="Arial" w:hAnsi="Arial" w:cs="Arial"/>
                <w:b/>
                <w:bCs/>
              </w:rPr>
            </w:pPr>
            <w:r w:rsidRPr="005401AA">
              <w:rPr>
                <w:rFonts w:ascii="Arial" w:hAnsi="Arial" w:cs="Arial"/>
                <w:b/>
                <w:bCs/>
              </w:rPr>
              <w:t>“Commencement Date”</w:t>
            </w:r>
          </w:p>
          <w:p w14:paraId="01AA61A3" w14:textId="77777777" w:rsidR="000E0BF9" w:rsidRPr="005401AA" w:rsidRDefault="000E0BF9" w:rsidP="00336AB2">
            <w:pPr>
              <w:spacing w:line="360" w:lineRule="auto"/>
              <w:rPr>
                <w:rFonts w:ascii="Arial" w:hAnsi="Arial" w:cs="Arial"/>
                <w:b/>
                <w:bCs/>
              </w:rPr>
            </w:pPr>
          </w:p>
          <w:p w14:paraId="47BC2E3C" w14:textId="39EFFC5D" w:rsidR="000E0BF9" w:rsidRPr="005401AA" w:rsidRDefault="000E0BF9" w:rsidP="00336AB2">
            <w:pPr>
              <w:spacing w:line="360" w:lineRule="auto"/>
              <w:rPr>
                <w:rFonts w:ascii="Arial" w:hAnsi="Arial" w:cs="Arial"/>
                <w:b/>
                <w:bCs/>
              </w:rPr>
            </w:pPr>
          </w:p>
        </w:tc>
        <w:tc>
          <w:tcPr>
            <w:tcW w:w="4820" w:type="dxa"/>
          </w:tcPr>
          <w:p w14:paraId="4CAB6332" w14:textId="77777777" w:rsidR="00BA56CE" w:rsidRPr="005401AA" w:rsidRDefault="00BA56CE" w:rsidP="00336AB2">
            <w:pPr>
              <w:spacing w:line="360" w:lineRule="auto"/>
              <w:rPr>
                <w:rFonts w:ascii="Arial" w:hAnsi="Arial" w:cs="Arial"/>
              </w:rPr>
            </w:pPr>
            <w:r w:rsidRPr="005401AA">
              <w:rPr>
                <w:rFonts w:ascii="Arial" w:hAnsi="Arial" w:cs="Arial"/>
              </w:rPr>
              <w:t>is the Chartered Institute of Ecology and Environmental Management or its successor in function</w:t>
            </w:r>
          </w:p>
          <w:p w14:paraId="6971C31F" w14:textId="77777777" w:rsidR="000E0BF9" w:rsidRPr="005401AA" w:rsidRDefault="000E0BF9" w:rsidP="00336AB2">
            <w:pPr>
              <w:spacing w:line="360" w:lineRule="auto"/>
              <w:rPr>
                <w:rFonts w:ascii="Arial" w:hAnsi="Arial" w:cs="Arial"/>
              </w:rPr>
            </w:pPr>
          </w:p>
          <w:p w14:paraId="06F85095" w14:textId="16D111A0" w:rsidR="00BA56CE" w:rsidRDefault="000E0BF9" w:rsidP="00336AB2">
            <w:pPr>
              <w:spacing w:line="360" w:lineRule="auto"/>
              <w:rPr>
                <w:rFonts w:ascii="Arial" w:hAnsi="Arial" w:cs="Arial"/>
              </w:rPr>
            </w:pPr>
            <w:r w:rsidRPr="005401AA">
              <w:rPr>
                <w:rFonts w:ascii="Arial" w:hAnsi="Arial" w:cs="Arial"/>
              </w:rPr>
              <w:t>means the date upon which the Development Commenced</w:t>
            </w:r>
            <w:r w:rsidR="00152A72">
              <w:rPr>
                <w:rFonts w:ascii="Arial" w:hAnsi="Arial" w:cs="Arial"/>
              </w:rPr>
              <w:t xml:space="preserve"> with the meaning ascribed to Commencement of Development within this Schedule</w:t>
            </w:r>
            <w:r w:rsidR="00D03176">
              <w:rPr>
                <w:rFonts w:ascii="Arial" w:hAnsi="Arial" w:cs="Arial"/>
              </w:rPr>
              <w:t xml:space="preserve"> </w:t>
            </w:r>
          </w:p>
          <w:p w14:paraId="194684F2" w14:textId="0DA3942F" w:rsidR="00F46F97" w:rsidRPr="005401AA" w:rsidRDefault="00F46F97" w:rsidP="00152A72">
            <w:pPr>
              <w:spacing w:line="360" w:lineRule="auto"/>
              <w:rPr>
                <w:rFonts w:ascii="Arial" w:hAnsi="Arial" w:cs="Arial"/>
              </w:rPr>
            </w:pPr>
          </w:p>
        </w:tc>
      </w:tr>
      <w:tr w:rsidR="00D01A8D" w:rsidRPr="005401AA" w14:paraId="6F1602A3" w14:textId="77777777" w:rsidTr="42B3EC67">
        <w:tc>
          <w:tcPr>
            <w:tcW w:w="3544" w:type="dxa"/>
          </w:tcPr>
          <w:p w14:paraId="38ED09E3" w14:textId="77777777" w:rsidR="00D01A8D" w:rsidRPr="005401AA" w:rsidRDefault="00D01A8D" w:rsidP="00336AB2">
            <w:pPr>
              <w:spacing w:line="360" w:lineRule="auto"/>
              <w:rPr>
                <w:rFonts w:ascii="Arial" w:hAnsi="Arial" w:cs="Arial"/>
                <w:b/>
                <w:bCs/>
              </w:rPr>
            </w:pPr>
            <w:r w:rsidRPr="005401AA">
              <w:rPr>
                <w:rFonts w:ascii="Arial" w:hAnsi="Arial" w:cs="Arial"/>
                <w:b/>
                <w:bCs/>
              </w:rPr>
              <w:t>“Commencement of Development”</w:t>
            </w:r>
          </w:p>
          <w:p w14:paraId="33A1EC99" w14:textId="0120B568" w:rsidR="00D01A8D" w:rsidRPr="005401AA" w:rsidRDefault="00D01A8D" w:rsidP="00336AB2">
            <w:pPr>
              <w:spacing w:line="360" w:lineRule="auto"/>
              <w:rPr>
                <w:rFonts w:ascii="Arial" w:hAnsi="Arial" w:cs="Arial"/>
                <w:b/>
                <w:bCs/>
              </w:rPr>
            </w:pPr>
          </w:p>
        </w:tc>
        <w:tc>
          <w:tcPr>
            <w:tcW w:w="4820" w:type="dxa"/>
          </w:tcPr>
          <w:p w14:paraId="6272B3FD" w14:textId="5EE7E07F" w:rsidR="00210E8E" w:rsidRPr="00210E8E" w:rsidRDefault="00210E8E" w:rsidP="00210E8E">
            <w:pPr>
              <w:spacing w:line="360" w:lineRule="auto"/>
              <w:rPr>
                <w:rFonts w:ascii="Arial" w:hAnsi="Arial" w:cs="Arial"/>
              </w:rPr>
            </w:pPr>
            <w:r w:rsidRPr="00210E8E">
              <w:rPr>
                <w:rFonts w:ascii="Arial" w:hAnsi="Arial" w:cs="Arial"/>
              </w:rPr>
              <w:t xml:space="preserve">means the carrying out on the Site of any material operation (as defined in Section 56(4) of the 1990 Act) pursuant to the Planning </w:t>
            </w:r>
            <w:r w:rsidRPr="00210E8E">
              <w:rPr>
                <w:rFonts w:ascii="Arial" w:hAnsi="Arial" w:cs="Arial"/>
              </w:rPr>
              <w:lastRenderedPageBreak/>
              <w:t>Permission or (where clause 10.9</w:t>
            </w:r>
            <w:r w:rsidR="00217090">
              <w:rPr>
                <w:rStyle w:val="FootnoteReference"/>
                <w:rFonts w:ascii="Arial" w:hAnsi="Arial" w:cs="Arial"/>
              </w:rPr>
              <w:footnoteReference w:id="4"/>
            </w:r>
            <w:r w:rsidRPr="00210E8E">
              <w:rPr>
                <w:rFonts w:ascii="Arial" w:hAnsi="Arial" w:cs="Arial"/>
              </w:rPr>
              <w:t xml:space="preserve"> applies) a </w:t>
            </w:r>
            <w:r>
              <w:rPr>
                <w:rFonts w:ascii="Arial" w:hAnsi="Arial" w:cs="Arial"/>
              </w:rPr>
              <w:t>Qualifying</w:t>
            </w:r>
            <w:r w:rsidRPr="00210E8E">
              <w:rPr>
                <w:rFonts w:ascii="Arial" w:hAnsi="Arial" w:cs="Arial"/>
              </w:rPr>
              <w:t xml:space="preserve"> Permission </w:t>
            </w:r>
            <w:r>
              <w:rPr>
                <w:rFonts w:ascii="Arial" w:hAnsi="Arial" w:cs="Arial"/>
              </w:rPr>
              <w:t>and m</w:t>
            </w:r>
            <w:r w:rsidRPr="00210E8E">
              <w:rPr>
                <w:rFonts w:ascii="Arial" w:hAnsi="Arial" w:cs="Arial"/>
              </w:rPr>
              <w:t xml:space="preserve">aterial operations shall be construed as being carried out at the earliest date on which any material operation is begun </w:t>
            </w:r>
            <w:r w:rsidR="009C3A7F" w:rsidRPr="009C3A7F">
              <w:rPr>
                <w:rFonts w:ascii="Arial" w:hAnsi="Arial" w:cs="Arial"/>
              </w:rPr>
              <w:t xml:space="preserve">save that a material operation shall not include the erection of hoardings and fences </w:t>
            </w:r>
            <w:r w:rsidRPr="00210E8E">
              <w:rPr>
                <w:rFonts w:ascii="Arial" w:hAnsi="Arial" w:cs="Arial"/>
              </w:rPr>
              <w:t>and “</w:t>
            </w:r>
            <w:r w:rsidRPr="00210E8E">
              <w:rPr>
                <w:rFonts w:ascii="Arial" w:hAnsi="Arial" w:cs="Arial"/>
                <w:b/>
                <w:bCs/>
              </w:rPr>
              <w:t>Commence Development</w:t>
            </w:r>
            <w:r w:rsidRPr="00210E8E">
              <w:rPr>
                <w:rFonts w:ascii="Arial" w:hAnsi="Arial" w:cs="Arial"/>
              </w:rPr>
              <w:t>” and “</w:t>
            </w:r>
            <w:r w:rsidRPr="00210E8E">
              <w:rPr>
                <w:rFonts w:ascii="Arial" w:hAnsi="Arial" w:cs="Arial"/>
                <w:b/>
                <w:bCs/>
              </w:rPr>
              <w:t>Commenced</w:t>
            </w:r>
            <w:r w:rsidRPr="00210E8E">
              <w:rPr>
                <w:rFonts w:ascii="Arial" w:hAnsi="Arial" w:cs="Arial"/>
              </w:rPr>
              <w:t xml:space="preserve">” shall be construed accordingly </w:t>
            </w:r>
          </w:p>
          <w:p w14:paraId="65FE7D33" w14:textId="34D9C578" w:rsidR="00AB2EB1" w:rsidRPr="005401AA" w:rsidRDefault="00AB2EB1" w:rsidP="00217090">
            <w:pPr>
              <w:spacing w:line="360" w:lineRule="auto"/>
              <w:rPr>
                <w:rFonts w:ascii="Arial" w:hAnsi="Arial" w:cs="Arial"/>
              </w:rPr>
            </w:pPr>
          </w:p>
        </w:tc>
      </w:tr>
      <w:tr w:rsidR="00BA56CE" w:rsidRPr="005401AA" w14:paraId="07E07BEB" w14:textId="77777777" w:rsidTr="42B3EC67">
        <w:tc>
          <w:tcPr>
            <w:tcW w:w="3544" w:type="dxa"/>
          </w:tcPr>
          <w:p w14:paraId="22854842" w14:textId="04F080EC" w:rsidR="00BA56CE" w:rsidRPr="005401AA" w:rsidRDefault="00204395" w:rsidP="00336AB2">
            <w:pPr>
              <w:spacing w:line="360" w:lineRule="auto"/>
              <w:rPr>
                <w:rFonts w:ascii="Arial" w:hAnsi="Arial" w:cs="Arial"/>
                <w:b/>
                <w:bCs/>
              </w:rPr>
            </w:pPr>
            <w:r w:rsidRPr="005401AA">
              <w:rPr>
                <w:rFonts w:ascii="Arial" w:hAnsi="Arial" w:cs="Arial"/>
                <w:b/>
                <w:bCs/>
              </w:rPr>
              <w:lastRenderedPageBreak/>
              <w:t>“Competent”</w:t>
            </w:r>
          </w:p>
        </w:tc>
        <w:tc>
          <w:tcPr>
            <w:tcW w:w="4820" w:type="dxa"/>
          </w:tcPr>
          <w:p w14:paraId="00D9AF01" w14:textId="77777777" w:rsidR="00BA56CE" w:rsidRPr="005401AA" w:rsidRDefault="00204395" w:rsidP="00336AB2">
            <w:pPr>
              <w:spacing w:line="360" w:lineRule="auto"/>
              <w:rPr>
                <w:rFonts w:ascii="Arial" w:hAnsi="Arial" w:cs="Arial"/>
              </w:rPr>
            </w:pPr>
            <w:r w:rsidRPr="005401AA">
              <w:rPr>
                <w:rFonts w:ascii="Arial" w:hAnsi="Arial" w:cs="Arial"/>
              </w:rPr>
              <w:t>holding a minimum of Membership of the CIEEM or a cognate body with a professional code of conduct and/or in line with definitions provided by the British Standard on Biodiversity Net Gain (8683: 2021) and any relevant Natural England or DEFRA Guidance</w:t>
            </w:r>
          </w:p>
          <w:p w14:paraId="6E31CF09" w14:textId="4270309A" w:rsidR="00204395" w:rsidRPr="005401AA" w:rsidRDefault="00204395" w:rsidP="00336AB2">
            <w:pPr>
              <w:spacing w:line="360" w:lineRule="auto"/>
              <w:rPr>
                <w:rFonts w:ascii="Arial" w:hAnsi="Arial" w:cs="Arial"/>
              </w:rPr>
            </w:pPr>
          </w:p>
        </w:tc>
      </w:tr>
      <w:tr w:rsidR="00BA56CE" w:rsidRPr="005401AA" w14:paraId="62B518EE" w14:textId="77777777" w:rsidTr="42B3EC67">
        <w:tc>
          <w:tcPr>
            <w:tcW w:w="3544" w:type="dxa"/>
          </w:tcPr>
          <w:p w14:paraId="49FE8C5C" w14:textId="7CD5AA23" w:rsidR="00BA56CE" w:rsidRPr="005401AA" w:rsidRDefault="00AA6099" w:rsidP="00336AB2">
            <w:pPr>
              <w:spacing w:line="360" w:lineRule="auto"/>
              <w:rPr>
                <w:rFonts w:ascii="Arial" w:hAnsi="Arial" w:cs="Arial"/>
                <w:b/>
                <w:bCs/>
              </w:rPr>
            </w:pPr>
            <w:r w:rsidRPr="005401AA">
              <w:rPr>
                <w:rFonts w:ascii="Arial" w:hAnsi="Arial" w:cs="Arial"/>
                <w:b/>
                <w:bCs/>
              </w:rPr>
              <w:t>“Completion Date”</w:t>
            </w:r>
          </w:p>
        </w:tc>
        <w:tc>
          <w:tcPr>
            <w:tcW w:w="4820" w:type="dxa"/>
          </w:tcPr>
          <w:p w14:paraId="0DB6B036" w14:textId="77777777" w:rsidR="00BA56CE" w:rsidRDefault="00AA6099" w:rsidP="00227101">
            <w:pPr>
              <w:spacing w:line="360" w:lineRule="auto"/>
              <w:rPr>
                <w:rFonts w:ascii="Arial" w:hAnsi="Arial" w:cs="Arial"/>
              </w:rPr>
            </w:pPr>
            <w:r w:rsidRPr="005401AA">
              <w:rPr>
                <w:rFonts w:ascii="Arial" w:hAnsi="Arial" w:cs="Arial"/>
              </w:rPr>
              <w:t xml:space="preserve">means </w:t>
            </w:r>
            <w:r w:rsidR="00227101" w:rsidRPr="00227101">
              <w:rPr>
                <w:rFonts w:ascii="Arial" w:hAnsi="Arial" w:cs="Arial"/>
              </w:rPr>
              <w:t>the date specified in the Certificate of Completion that shall be the date that the Habitat Creation and Enhancement Works were completed </w:t>
            </w:r>
          </w:p>
          <w:p w14:paraId="455B82C8" w14:textId="35B56FCF" w:rsidR="00227101" w:rsidRPr="005401AA" w:rsidRDefault="00227101" w:rsidP="00227101">
            <w:pPr>
              <w:spacing w:line="360" w:lineRule="auto"/>
              <w:rPr>
                <w:rFonts w:ascii="Arial" w:hAnsi="Arial" w:cs="Arial"/>
              </w:rPr>
            </w:pPr>
          </w:p>
        </w:tc>
      </w:tr>
      <w:tr w:rsidR="00BA56CE" w:rsidRPr="005401AA" w14:paraId="19A2B3BE" w14:textId="77777777" w:rsidTr="42B3EC67">
        <w:tc>
          <w:tcPr>
            <w:tcW w:w="3544" w:type="dxa"/>
          </w:tcPr>
          <w:p w14:paraId="091EE4FA" w14:textId="77777777" w:rsidR="00BA56CE" w:rsidRPr="005401AA" w:rsidRDefault="00AA6099" w:rsidP="00336AB2">
            <w:pPr>
              <w:spacing w:line="360" w:lineRule="auto"/>
              <w:rPr>
                <w:rFonts w:ascii="Arial" w:hAnsi="Arial" w:cs="Arial"/>
                <w:b/>
                <w:bCs/>
              </w:rPr>
            </w:pPr>
            <w:r w:rsidRPr="005401AA">
              <w:rPr>
                <w:rFonts w:ascii="Arial" w:hAnsi="Arial" w:cs="Arial"/>
                <w:b/>
                <w:bCs/>
              </w:rPr>
              <w:t>“Completion Date Notice”</w:t>
            </w:r>
          </w:p>
          <w:p w14:paraId="0278B768" w14:textId="77777777" w:rsidR="0053385E" w:rsidRPr="005401AA" w:rsidRDefault="0053385E" w:rsidP="00336AB2">
            <w:pPr>
              <w:spacing w:line="360" w:lineRule="auto"/>
              <w:rPr>
                <w:rFonts w:ascii="Arial" w:hAnsi="Arial" w:cs="Arial"/>
                <w:b/>
                <w:bCs/>
              </w:rPr>
            </w:pPr>
          </w:p>
          <w:p w14:paraId="3EBD04AB" w14:textId="77777777" w:rsidR="0053385E" w:rsidRPr="005401AA" w:rsidRDefault="0053385E" w:rsidP="00336AB2">
            <w:pPr>
              <w:spacing w:line="360" w:lineRule="auto"/>
              <w:rPr>
                <w:rFonts w:ascii="Arial" w:hAnsi="Arial" w:cs="Arial"/>
                <w:b/>
                <w:bCs/>
              </w:rPr>
            </w:pPr>
          </w:p>
          <w:p w14:paraId="768F5E48" w14:textId="77777777" w:rsidR="0053385E" w:rsidRPr="005401AA" w:rsidRDefault="0053385E" w:rsidP="00336AB2">
            <w:pPr>
              <w:spacing w:line="360" w:lineRule="auto"/>
              <w:rPr>
                <w:rFonts w:ascii="Arial" w:hAnsi="Arial" w:cs="Arial"/>
                <w:b/>
                <w:bCs/>
              </w:rPr>
            </w:pPr>
          </w:p>
          <w:p w14:paraId="08A3EE59" w14:textId="77777777" w:rsidR="0053385E" w:rsidRPr="005401AA" w:rsidRDefault="0053385E" w:rsidP="00336AB2">
            <w:pPr>
              <w:spacing w:line="360" w:lineRule="auto"/>
              <w:rPr>
                <w:rFonts w:ascii="Arial" w:hAnsi="Arial" w:cs="Arial"/>
                <w:b/>
                <w:bCs/>
              </w:rPr>
            </w:pPr>
          </w:p>
          <w:p w14:paraId="34A1E002" w14:textId="77777777" w:rsidR="0053385E" w:rsidRPr="005401AA" w:rsidRDefault="0053385E" w:rsidP="00336AB2">
            <w:pPr>
              <w:spacing w:line="360" w:lineRule="auto"/>
              <w:rPr>
                <w:rFonts w:ascii="Arial" w:hAnsi="Arial" w:cs="Arial"/>
                <w:b/>
                <w:bCs/>
              </w:rPr>
            </w:pPr>
          </w:p>
          <w:p w14:paraId="552C1B32" w14:textId="77777777" w:rsidR="0053385E" w:rsidRPr="005401AA" w:rsidRDefault="0053385E" w:rsidP="00336AB2">
            <w:pPr>
              <w:spacing w:line="360" w:lineRule="auto"/>
              <w:rPr>
                <w:rFonts w:ascii="Arial" w:hAnsi="Arial" w:cs="Arial"/>
                <w:b/>
                <w:bCs/>
              </w:rPr>
            </w:pPr>
          </w:p>
          <w:p w14:paraId="664A9D01" w14:textId="77777777" w:rsidR="0053385E" w:rsidRPr="005401AA" w:rsidRDefault="0053385E" w:rsidP="00336AB2">
            <w:pPr>
              <w:spacing w:line="360" w:lineRule="auto"/>
              <w:rPr>
                <w:rFonts w:ascii="Arial" w:hAnsi="Arial" w:cs="Arial"/>
                <w:b/>
                <w:bCs/>
              </w:rPr>
            </w:pPr>
            <w:r w:rsidRPr="005401AA">
              <w:rPr>
                <w:rFonts w:ascii="Arial" w:hAnsi="Arial" w:cs="Arial"/>
                <w:b/>
                <w:bCs/>
              </w:rPr>
              <w:t>“Completion Report”</w:t>
            </w:r>
          </w:p>
          <w:p w14:paraId="588A6057" w14:textId="595A6602" w:rsidR="0053385E" w:rsidRPr="005401AA" w:rsidRDefault="0053385E" w:rsidP="00336AB2">
            <w:pPr>
              <w:spacing w:line="360" w:lineRule="auto"/>
              <w:rPr>
                <w:rFonts w:ascii="Arial" w:hAnsi="Arial" w:cs="Arial"/>
                <w:b/>
                <w:bCs/>
              </w:rPr>
            </w:pPr>
          </w:p>
        </w:tc>
        <w:tc>
          <w:tcPr>
            <w:tcW w:w="4820" w:type="dxa"/>
          </w:tcPr>
          <w:p w14:paraId="217EAE2B" w14:textId="3492C8CE" w:rsidR="0053385E" w:rsidRPr="005401AA" w:rsidRDefault="00AA6099" w:rsidP="00336AB2">
            <w:pPr>
              <w:spacing w:line="360" w:lineRule="auto"/>
              <w:rPr>
                <w:rFonts w:ascii="Arial" w:hAnsi="Arial" w:cs="Arial"/>
              </w:rPr>
            </w:pPr>
            <w:r w:rsidRPr="005401AA">
              <w:rPr>
                <w:rFonts w:ascii="Arial" w:hAnsi="Arial" w:cs="Arial"/>
              </w:rPr>
              <w:t xml:space="preserve">means written notice from the Owner to the </w:t>
            </w:r>
            <w:r w:rsidR="00416886" w:rsidRPr="005401AA">
              <w:rPr>
                <w:rFonts w:ascii="Arial" w:hAnsi="Arial" w:cs="Arial"/>
              </w:rPr>
              <w:t xml:space="preserve">District </w:t>
            </w:r>
            <w:r w:rsidR="00536668">
              <w:rPr>
                <w:rFonts w:ascii="Arial" w:hAnsi="Arial" w:cs="Arial"/>
              </w:rPr>
              <w:t>Council</w:t>
            </w:r>
            <w:r w:rsidRPr="005401AA">
              <w:rPr>
                <w:rFonts w:ascii="Arial" w:hAnsi="Arial" w:cs="Arial"/>
              </w:rPr>
              <w:t xml:space="preserve"> of the proposed Completion Date served in accordance with paragraph </w:t>
            </w:r>
            <w:r w:rsidR="0053385E" w:rsidRPr="005401AA">
              <w:rPr>
                <w:rFonts w:ascii="Arial" w:hAnsi="Arial" w:cs="Arial"/>
              </w:rPr>
              <w:t>3.2.</w:t>
            </w:r>
            <w:r w:rsidR="00521F28" w:rsidRPr="005401AA">
              <w:rPr>
                <w:rFonts w:ascii="Arial" w:hAnsi="Arial" w:cs="Arial"/>
              </w:rPr>
              <w:t>4</w:t>
            </w:r>
            <w:r w:rsidRPr="005401AA">
              <w:rPr>
                <w:rFonts w:ascii="Arial" w:hAnsi="Arial" w:cs="Arial"/>
              </w:rPr>
              <w:t xml:space="preserve"> of this Schedule</w:t>
            </w:r>
            <w:r w:rsidR="0053385E" w:rsidRPr="005401AA">
              <w:rPr>
                <w:rFonts w:ascii="Arial" w:eastAsia="Times New Roman" w:hAnsi="Arial" w:cs="Arial"/>
                <w:kern w:val="0"/>
                <w14:ligatures w14:val="none"/>
              </w:rPr>
              <w:t xml:space="preserve"> </w:t>
            </w:r>
            <w:r w:rsidR="0053385E" w:rsidRPr="005401AA">
              <w:rPr>
                <w:rFonts w:ascii="Arial" w:hAnsi="Arial" w:cs="Arial"/>
              </w:rPr>
              <w:t xml:space="preserve">or a subsequent Completion Date Notice under paragraph </w:t>
            </w:r>
            <w:r w:rsidR="00521F28" w:rsidRPr="005401AA">
              <w:rPr>
                <w:rFonts w:ascii="Arial" w:hAnsi="Arial" w:cs="Arial"/>
              </w:rPr>
              <w:t>3.2.5</w:t>
            </w:r>
            <w:r w:rsidR="0053385E" w:rsidRPr="005401AA">
              <w:rPr>
                <w:rFonts w:ascii="Arial" w:hAnsi="Arial" w:cs="Arial"/>
              </w:rPr>
              <w:t xml:space="preserve"> of this Schedule as the case may be.</w:t>
            </w:r>
          </w:p>
          <w:p w14:paraId="5881F775" w14:textId="77777777" w:rsidR="0053385E" w:rsidRPr="005401AA" w:rsidRDefault="0053385E" w:rsidP="00336AB2">
            <w:pPr>
              <w:spacing w:line="360" w:lineRule="auto"/>
              <w:rPr>
                <w:rFonts w:ascii="Arial" w:hAnsi="Arial" w:cs="Arial"/>
              </w:rPr>
            </w:pPr>
          </w:p>
          <w:p w14:paraId="4860DBD7" w14:textId="2BE4A536" w:rsidR="00AA6099" w:rsidRPr="005401AA" w:rsidRDefault="0053385E" w:rsidP="00336AB2">
            <w:pPr>
              <w:spacing w:line="360" w:lineRule="auto"/>
              <w:rPr>
                <w:rFonts w:ascii="Arial" w:hAnsi="Arial" w:cs="Arial"/>
              </w:rPr>
            </w:pPr>
            <w:r w:rsidRPr="005401AA">
              <w:rPr>
                <w:rFonts w:ascii="Arial" w:hAnsi="Arial" w:cs="Arial"/>
              </w:rPr>
              <w:t xml:space="preserve">means a </w:t>
            </w:r>
            <w:r w:rsidR="003235F7" w:rsidRPr="003235F7">
              <w:rPr>
                <w:rFonts w:ascii="Arial" w:hAnsi="Arial" w:cs="Arial"/>
              </w:rPr>
              <w:t>written report submitted by a Competent ecologist who has personally surveyed the Site and which confirms that the Habitat Creation and Enhancement Works have been satisfactorily completed in accordance with the approved HMMP in force at the time</w:t>
            </w:r>
          </w:p>
          <w:p w14:paraId="4F9EC970" w14:textId="77777777" w:rsidR="00BA56CE" w:rsidRPr="005401AA" w:rsidRDefault="00BA56CE" w:rsidP="00336AB2">
            <w:pPr>
              <w:spacing w:line="360" w:lineRule="auto"/>
              <w:rPr>
                <w:rFonts w:ascii="Arial" w:hAnsi="Arial" w:cs="Arial"/>
              </w:rPr>
            </w:pPr>
          </w:p>
        </w:tc>
      </w:tr>
      <w:tr w:rsidR="00BA56CE" w:rsidRPr="005401AA" w14:paraId="3C744FD0" w14:textId="77777777" w:rsidTr="42B3EC67">
        <w:tc>
          <w:tcPr>
            <w:tcW w:w="3544" w:type="dxa"/>
          </w:tcPr>
          <w:p w14:paraId="276D0921" w14:textId="65009661" w:rsidR="00BA56CE" w:rsidRPr="005401AA" w:rsidRDefault="00AA6099" w:rsidP="00336AB2">
            <w:pPr>
              <w:spacing w:line="360" w:lineRule="auto"/>
              <w:rPr>
                <w:rFonts w:ascii="Arial" w:hAnsi="Arial" w:cs="Arial"/>
                <w:b/>
                <w:bCs/>
              </w:rPr>
            </w:pPr>
            <w:r w:rsidRPr="005401AA">
              <w:rPr>
                <w:rFonts w:ascii="Arial" w:hAnsi="Arial" w:cs="Arial"/>
                <w:b/>
                <w:bCs/>
              </w:rPr>
              <w:lastRenderedPageBreak/>
              <w:t>“DEFRA”</w:t>
            </w:r>
          </w:p>
        </w:tc>
        <w:tc>
          <w:tcPr>
            <w:tcW w:w="4820" w:type="dxa"/>
          </w:tcPr>
          <w:p w14:paraId="081D70F5" w14:textId="77777777" w:rsidR="00BA56CE" w:rsidRPr="005401AA" w:rsidRDefault="00AA6099" w:rsidP="00336AB2">
            <w:pPr>
              <w:tabs>
                <w:tab w:val="left" w:pos="1245"/>
              </w:tabs>
              <w:spacing w:line="360" w:lineRule="auto"/>
              <w:rPr>
                <w:rFonts w:ascii="Arial" w:hAnsi="Arial" w:cs="Arial"/>
              </w:rPr>
            </w:pPr>
            <w:r w:rsidRPr="005401AA">
              <w:rPr>
                <w:rFonts w:ascii="Arial" w:hAnsi="Arial" w:cs="Arial"/>
              </w:rPr>
              <w:t>means the public body known as the Department for Environment, Food &amp; Rural Affairs or any successor body which acts as the Government's advisor for the natural environment, food or rural affairs in England</w:t>
            </w:r>
          </w:p>
          <w:p w14:paraId="1D03F901" w14:textId="4CDA1298" w:rsidR="00416886" w:rsidRPr="005401AA" w:rsidRDefault="00416886" w:rsidP="00336AB2">
            <w:pPr>
              <w:tabs>
                <w:tab w:val="left" w:pos="1245"/>
              </w:tabs>
              <w:spacing w:line="360" w:lineRule="auto"/>
              <w:rPr>
                <w:rFonts w:ascii="Arial" w:hAnsi="Arial" w:cs="Arial"/>
              </w:rPr>
            </w:pPr>
          </w:p>
        </w:tc>
      </w:tr>
      <w:tr w:rsidR="00BA56CE" w:rsidRPr="005401AA" w14:paraId="1C1FD070" w14:textId="77777777" w:rsidTr="42B3EC67">
        <w:tc>
          <w:tcPr>
            <w:tcW w:w="3544" w:type="dxa"/>
          </w:tcPr>
          <w:p w14:paraId="5526BE18" w14:textId="7907BD4D" w:rsidR="00BA56CE" w:rsidRPr="005401AA" w:rsidRDefault="00AA6099" w:rsidP="00336AB2">
            <w:pPr>
              <w:spacing w:line="360" w:lineRule="auto"/>
              <w:rPr>
                <w:rFonts w:ascii="Arial" w:hAnsi="Arial" w:cs="Arial"/>
                <w:b/>
                <w:bCs/>
              </w:rPr>
            </w:pPr>
            <w:r w:rsidRPr="005401AA">
              <w:rPr>
                <w:rFonts w:ascii="Arial" w:hAnsi="Arial" w:cs="Arial"/>
                <w:b/>
                <w:bCs/>
              </w:rPr>
              <w:t>“Development Completed”</w:t>
            </w:r>
          </w:p>
        </w:tc>
        <w:tc>
          <w:tcPr>
            <w:tcW w:w="4820" w:type="dxa"/>
          </w:tcPr>
          <w:p w14:paraId="3768A182" w14:textId="402A8F03" w:rsidR="0054545D" w:rsidRPr="0054545D" w:rsidRDefault="00AA6099" w:rsidP="0054545D">
            <w:pPr>
              <w:spacing w:line="360" w:lineRule="auto"/>
              <w:rPr>
                <w:rFonts w:ascii="Arial" w:hAnsi="Arial" w:cs="Arial"/>
              </w:rPr>
            </w:pPr>
            <w:r w:rsidRPr="005401AA">
              <w:rPr>
                <w:rFonts w:ascii="Arial" w:hAnsi="Arial" w:cs="Arial"/>
              </w:rPr>
              <w:t>means</w:t>
            </w:r>
            <w:r w:rsidR="0054545D" w:rsidRPr="0054545D">
              <w:rPr>
                <w:rFonts w:ascii="Arial" w:hAnsi="Arial" w:cs="Arial"/>
              </w:rPr>
              <w:t xml:space="preserve"> when the works, or any part of the works, specified in the Development have been fully built out and are ready for occupation</w:t>
            </w:r>
            <w:r w:rsidR="00B70F37">
              <w:rPr>
                <w:rFonts w:ascii="Arial" w:hAnsi="Arial" w:cs="Arial"/>
              </w:rPr>
              <w:t xml:space="preserve"> </w:t>
            </w:r>
            <w:r w:rsidR="0054545D" w:rsidRPr="0054545D">
              <w:rPr>
                <w:rFonts w:ascii="Arial" w:hAnsi="Arial" w:cs="Arial"/>
              </w:rPr>
              <w:t>for the use permitted by the Planning Permission and “Completion of the Development” and “Completed the Development” shall be construed accordingly </w:t>
            </w:r>
          </w:p>
          <w:p w14:paraId="4A578F43" w14:textId="02D4B498" w:rsidR="0054545D" w:rsidRPr="005401AA" w:rsidRDefault="0054545D" w:rsidP="0054545D">
            <w:pPr>
              <w:spacing w:line="360" w:lineRule="auto"/>
              <w:rPr>
                <w:rFonts w:ascii="Arial" w:hAnsi="Arial" w:cs="Arial"/>
              </w:rPr>
            </w:pPr>
          </w:p>
        </w:tc>
      </w:tr>
      <w:tr w:rsidR="00BA56CE" w:rsidRPr="005401AA" w14:paraId="1CFE2D41" w14:textId="77777777" w:rsidTr="42B3EC67">
        <w:tc>
          <w:tcPr>
            <w:tcW w:w="3544" w:type="dxa"/>
          </w:tcPr>
          <w:p w14:paraId="0B8C1D07" w14:textId="571EBB1F" w:rsidR="00BA56CE" w:rsidRPr="005401AA" w:rsidRDefault="003A0D6F" w:rsidP="00336AB2">
            <w:pPr>
              <w:spacing w:line="360" w:lineRule="auto"/>
              <w:rPr>
                <w:rFonts w:ascii="Arial" w:hAnsi="Arial" w:cs="Arial"/>
                <w:b/>
                <w:bCs/>
              </w:rPr>
            </w:pPr>
            <w:r w:rsidRPr="005401AA">
              <w:rPr>
                <w:rFonts w:ascii="Arial" w:hAnsi="Arial" w:cs="Arial"/>
                <w:b/>
                <w:bCs/>
              </w:rPr>
              <w:t>“Force Majeure Event”</w:t>
            </w:r>
          </w:p>
        </w:tc>
        <w:tc>
          <w:tcPr>
            <w:tcW w:w="4820" w:type="dxa"/>
          </w:tcPr>
          <w:p w14:paraId="6186D556" w14:textId="71BBBBC5" w:rsidR="003A0D6F" w:rsidRPr="005401AA" w:rsidRDefault="003A0D6F" w:rsidP="00336AB2">
            <w:pPr>
              <w:spacing w:line="360" w:lineRule="auto"/>
              <w:rPr>
                <w:rFonts w:ascii="Arial" w:hAnsi="Arial" w:cs="Arial"/>
              </w:rPr>
            </w:pPr>
            <w:r w:rsidRPr="005401AA">
              <w:rPr>
                <w:rFonts w:ascii="Arial" w:hAnsi="Arial" w:cs="Arial"/>
              </w:rPr>
              <w:t>means a circumstance not within the control of the Owner including without limitation (a) an act of God such as a drought, flood or other natural disaster; (b) appearance on the Site</w:t>
            </w:r>
            <w:r w:rsidR="00416886" w:rsidRPr="005401AA">
              <w:rPr>
                <w:rFonts w:ascii="Arial" w:hAnsi="Arial" w:cs="Arial"/>
              </w:rPr>
              <w:t xml:space="preserve"> </w:t>
            </w:r>
            <w:r w:rsidRPr="005401AA">
              <w:rPr>
                <w:rFonts w:ascii="Arial" w:hAnsi="Arial" w:cs="Arial"/>
              </w:rPr>
              <w:t>of an invasive or nuisance species (singular or plural); (c) epidemic or pandemic; (d) terrorist attack, civil war, civil commotion or riots, war, threat of or preparation for war, armed conflict, imposition of sanctions, embargo or breaking off of diplomatic relations; (e) nuclear, chemical or biological contamination; (f) plant disease; (g) epizootic; or (h) compulsory purchase</w:t>
            </w:r>
          </w:p>
          <w:p w14:paraId="19423BD6" w14:textId="77777777" w:rsidR="00BA56CE" w:rsidRPr="005401AA" w:rsidRDefault="00BA56CE" w:rsidP="00336AB2">
            <w:pPr>
              <w:spacing w:line="360" w:lineRule="auto"/>
              <w:rPr>
                <w:rFonts w:ascii="Arial" w:hAnsi="Arial" w:cs="Arial"/>
              </w:rPr>
            </w:pPr>
          </w:p>
        </w:tc>
      </w:tr>
      <w:tr w:rsidR="00BA56CE" w:rsidRPr="005401AA" w14:paraId="775EDDD5" w14:textId="77777777" w:rsidTr="42B3EC67">
        <w:tc>
          <w:tcPr>
            <w:tcW w:w="3544" w:type="dxa"/>
          </w:tcPr>
          <w:p w14:paraId="5E1AC60B" w14:textId="15AFE005" w:rsidR="00BA56CE" w:rsidRPr="005401AA" w:rsidRDefault="003A0D6F" w:rsidP="00336AB2">
            <w:pPr>
              <w:tabs>
                <w:tab w:val="left" w:pos="1110"/>
              </w:tabs>
              <w:spacing w:line="360" w:lineRule="auto"/>
              <w:rPr>
                <w:rFonts w:ascii="Arial" w:hAnsi="Arial" w:cs="Arial"/>
                <w:b/>
                <w:bCs/>
              </w:rPr>
            </w:pPr>
            <w:r w:rsidRPr="005401AA">
              <w:rPr>
                <w:rFonts w:ascii="Arial" w:hAnsi="Arial" w:cs="Arial"/>
                <w:b/>
                <w:bCs/>
              </w:rPr>
              <w:t>“Habitat Creation and Enhancement Works”</w:t>
            </w:r>
          </w:p>
        </w:tc>
        <w:tc>
          <w:tcPr>
            <w:tcW w:w="4820" w:type="dxa"/>
          </w:tcPr>
          <w:p w14:paraId="074E0DB0" w14:textId="77777777" w:rsidR="00BA56CE" w:rsidRPr="005401AA" w:rsidRDefault="003A0D6F" w:rsidP="00336AB2">
            <w:pPr>
              <w:spacing w:line="360" w:lineRule="auto"/>
              <w:rPr>
                <w:rFonts w:ascii="Arial" w:hAnsi="Arial" w:cs="Arial"/>
              </w:rPr>
            </w:pPr>
            <w:r w:rsidRPr="005401AA">
              <w:rPr>
                <w:rFonts w:ascii="Arial" w:hAnsi="Arial" w:cs="Arial"/>
              </w:rPr>
              <w:t>means the habitat creation and enhancement works set out in the Habitat Management and Monitoring Plan (excluding any management or monitoring activities specified in the Habitat Management and Monitoring Plan)</w:t>
            </w:r>
          </w:p>
          <w:p w14:paraId="442C6D03" w14:textId="5FF8BF08" w:rsidR="00416886" w:rsidRPr="005401AA" w:rsidRDefault="00416886" w:rsidP="00336AB2">
            <w:pPr>
              <w:spacing w:line="360" w:lineRule="auto"/>
              <w:rPr>
                <w:rFonts w:ascii="Arial" w:hAnsi="Arial" w:cs="Arial"/>
              </w:rPr>
            </w:pPr>
          </w:p>
        </w:tc>
      </w:tr>
      <w:tr w:rsidR="00BA56CE" w:rsidRPr="005401AA" w14:paraId="15A79318" w14:textId="77777777" w:rsidTr="42B3EC67">
        <w:tc>
          <w:tcPr>
            <w:tcW w:w="3544" w:type="dxa"/>
          </w:tcPr>
          <w:p w14:paraId="6A0B099A" w14:textId="77777777" w:rsidR="00BA56CE" w:rsidRDefault="003A0D6F" w:rsidP="00336AB2">
            <w:pPr>
              <w:spacing w:line="360" w:lineRule="auto"/>
              <w:rPr>
                <w:rFonts w:ascii="Arial" w:hAnsi="Arial" w:cs="Arial"/>
                <w:b/>
                <w:bCs/>
              </w:rPr>
            </w:pPr>
            <w:r w:rsidRPr="005401AA">
              <w:rPr>
                <w:rFonts w:ascii="Arial" w:hAnsi="Arial" w:cs="Arial"/>
                <w:b/>
                <w:bCs/>
              </w:rPr>
              <w:t>“Habitat Management and Monitoring Plan or HMMP”</w:t>
            </w:r>
          </w:p>
          <w:p w14:paraId="703E6671" w14:textId="77777777" w:rsidR="007C6EAE" w:rsidRDefault="007C6EAE" w:rsidP="00336AB2">
            <w:pPr>
              <w:spacing w:line="360" w:lineRule="auto"/>
              <w:rPr>
                <w:rFonts w:ascii="Arial" w:hAnsi="Arial" w:cs="Arial"/>
                <w:b/>
                <w:bCs/>
              </w:rPr>
            </w:pPr>
          </w:p>
          <w:p w14:paraId="3060D385" w14:textId="77777777" w:rsidR="007C6EAE" w:rsidRDefault="007C6EAE" w:rsidP="00336AB2">
            <w:pPr>
              <w:spacing w:line="360" w:lineRule="auto"/>
              <w:rPr>
                <w:rFonts w:ascii="Arial" w:hAnsi="Arial" w:cs="Arial"/>
                <w:b/>
                <w:bCs/>
              </w:rPr>
            </w:pPr>
          </w:p>
          <w:p w14:paraId="36E8952E" w14:textId="77777777" w:rsidR="007C6EAE" w:rsidRDefault="007C6EAE" w:rsidP="00336AB2">
            <w:pPr>
              <w:spacing w:line="360" w:lineRule="auto"/>
              <w:rPr>
                <w:rFonts w:ascii="Arial" w:hAnsi="Arial" w:cs="Arial"/>
                <w:b/>
                <w:bCs/>
              </w:rPr>
            </w:pPr>
          </w:p>
          <w:p w14:paraId="5CAA1B32" w14:textId="77777777" w:rsidR="007C6EAE" w:rsidRDefault="007C6EAE" w:rsidP="00336AB2">
            <w:pPr>
              <w:spacing w:line="360" w:lineRule="auto"/>
              <w:rPr>
                <w:rFonts w:ascii="Arial" w:hAnsi="Arial" w:cs="Arial"/>
                <w:b/>
                <w:bCs/>
              </w:rPr>
            </w:pPr>
          </w:p>
          <w:p w14:paraId="7540E90A" w14:textId="77777777" w:rsidR="007C6EAE" w:rsidRDefault="007C6EAE" w:rsidP="00336AB2">
            <w:pPr>
              <w:spacing w:line="360" w:lineRule="auto"/>
              <w:rPr>
                <w:rFonts w:ascii="Arial" w:hAnsi="Arial" w:cs="Arial"/>
                <w:b/>
                <w:bCs/>
              </w:rPr>
            </w:pPr>
          </w:p>
          <w:p w14:paraId="65CEBF86" w14:textId="77777777" w:rsidR="007C6EAE" w:rsidRDefault="007C6EAE" w:rsidP="00336AB2">
            <w:pPr>
              <w:spacing w:line="360" w:lineRule="auto"/>
              <w:rPr>
                <w:rFonts w:ascii="Arial" w:hAnsi="Arial" w:cs="Arial"/>
                <w:b/>
                <w:bCs/>
              </w:rPr>
            </w:pPr>
          </w:p>
          <w:p w14:paraId="6FE428E7" w14:textId="77777777" w:rsidR="007C6EAE" w:rsidRDefault="007C6EAE" w:rsidP="00336AB2">
            <w:pPr>
              <w:spacing w:line="360" w:lineRule="auto"/>
              <w:rPr>
                <w:rFonts w:ascii="Arial" w:hAnsi="Arial" w:cs="Arial"/>
                <w:b/>
                <w:bCs/>
              </w:rPr>
            </w:pPr>
          </w:p>
          <w:p w14:paraId="309723C5" w14:textId="77777777" w:rsidR="007C6EAE" w:rsidRDefault="007C6EAE" w:rsidP="00336AB2">
            <w:pPr>
              <w:spacing w:line="360" w:lineRule="auto"/>
              <w:rPr>
                <w:rFonts w:ascii="Arial" w:hAnsi="Arial" w:cs="Arial"/>
                <w:b/>
                <w:bCs/>
              </w:rPr>
            </w:pPr>
          </w:p>
          <w:p w14:paraId="1C3C0408" w14:textId="77777777" w:rsidR="007C6EAE" w:rsidRDefault="007C6EAE" w:rsidP="00336AB2">
            <w:pPr>
              <w:spacing w:line="360" w:lineRule="auto"/>
              <w:rPr>
                <w:rFonts w:ascii="Arial" w:hAnsi="Arial" w:cs="Arial"/>
                <w:b/>
                <w:bCs/>
              </w:rPr>
            </w:pPr>
          </w:p>
          <w:p w14:paraId="0B92DCE1" w14:textId="48809FFD" w:rsidR="007C6EAE" w:rsidRPr="005401AA" w:rsidRDefault="007C6EAE" w:rsidP="0E00D760">
            <w:pPr>
              <w:spacing w:line="360" w:lineRule="auto"/>
              <w:rPr>
                <w:rFonts w:ascii="Arial" w:hAnsi="Arial" w:cs="Arial"/>
                <w:b/>
                <w:bCs/>
              </w:rPr>
            </w:pPr>
          </w:p>
          <w:p w14:paraId="0D713B1A" w14:textId="2DEF2E26" w:rsidR="007C6EAE" w:rsidRPr="005401AA" w:rsidRDefault="007C6EAE" w:rsidP="00336AB2">
            <w:pPr>
              <w:spacing w:line="360" w:lineRule="auto"/>
              <w:rPr>
                <w:rFonts w:ascii="Arial" w:hAnsi="Arial" w:cs="Arial"/>
                <w:b/>
                <w:bCs/>
              </w:rPr>
            </w:pPr>
            <w:r>
              <w:rPr>
                <w:rFonts w:ascii="Arial" w:hAnsi="Arial" w:cs="Arial"/>
                <w:b/>
                <w:bCs/>
              </w:rPr>
              <w:t>“Impact”</w:t>
            </w:r>
          </w:p>
        </w:tc>
        <w:tc>
          <w:tcPr>
            <w:tcW w:w="4820" w:type="dxa"/>
          </w:tcPr>
          <w:p w14:paraId="1A3B362C" w14:textId="77777777" w:rsidR="00BA56CE" w:rsidRDefault="007C6EAE" w:rsidP="00336AB2">
            <w:pPr>
              <w:spacing w:line="360" w:lineRule="auto"/>
              <w:rPr>
                <w:rFonts w:ascii="Arial" w:hAnsi="Arial" w:cs="Arial"/>
              </w:rPr>
            </w:pPr>
            <w:r w:rsidRPr="007C6EAE">
              <w:rPr>
                <w:rFonts w:ascii="Arial" w:hAnsi="Arial" w:cs="Arial"/>
              </w:rPr>
              <w:lastRenderedPageBreak/>
              <w:t xml:space="preserve">means the document to be prepared using Natural England’s published template “Habitat </w:t>
            </w:r>
            <w:r w:rsidRPr="007C6EAE">
              <w:rPr>
                <w:rFonts w:ascii="Arial" w:hAnsi="Arial" w:cs="Arial"/>
              </w:rPr>
              <w:lastRenderedPageBreak/>
              <w:t>Management and Monitoring Plan” Template (J258) or being substantially in such format as is approved by the District Council which provides for the Biodiversity Units on the Site calculated in accordance with the Biodiversity Metric and which contains written narrative and spatial mapping details for Biodiversity Net Gain on the Site, as submitted to and approved by the District Council </w:t>
            </w:r>
          </w:p>
          <w:p w14:paraId="3A20586D" w14:textId="77777777" w:rsidR="0090584A" w:rsidRDefault="0090584A" w:rsidP="00336AB2">
            <w:pPr>
              <w:spacing w:line="360" w:lineRule="auto"/>
              <w:rPr>
                <w:rFonts w:ascii="Arial" w:hAnsi="Arial" w:cs="Arial"/>
              </w:rPr>
            </w:pPr>
          </w:p>
          <w:p w14:paraId="74D29395" w14:textId="7F0ECCFB" w:rsidR="0090584A" w:rsidRDefault="0090584A" w:rsidP="00336AB2">
            <w:pPr>
              <w:spacing w:line="360" w:lineRule="auto"/>
              <w:rPr>
                <w:rFonts w:ascii="Arial" w:hAnsi="Arial" w:cs="Arial"/>
              </w:rPr>
            </w:pPr>
            <w:r w:rsidRPr="0090584A">
              <w:rPr>
                <w:rFonts w:ascii="Arial" w:hAnsi="Arial" w:cs="Arial"/>
              </w:rPr>
              <w:t>means where</w:t>
            </w:r>
            <w:r w:rsidRPr="0090584A">
              <w:rPr>
                <w:rFonts w:ascii="Arial" w:hAnsi="Arial" w:cs="Arial"/>
                <w:b/>
                <w:bCs/>
              </w:rPr>
              <w:t xml:space="preserve"> </w:t>
            </w:r>
            <w:r w:rsidRPr="0090584A">
              <w:rPr>
                <w:rFonts w:ascii="Arial" w:hAnsi="Arial" w:cs="Arial"/>
              </w:rPr>
              <w:t>the habitat is lost or degraded such that there is a decrease in the biodiversity value of that habitat</w:t>
            </w:r>
          </w:p>
          <w:p w14:paraId="4BF51EB3" w14:textId="0326AF4B" w:rsidR="007C6EAE" w:rsidRPr="005401AA" w:rsidRDefault="007C6EAE" w:rsidP="00336AB2">
            <w:pPr>
              <w:spacing w:line="360" w:lineRule="auto"/>
              <w:rPr>
                <w:rFonts w:ascii="Arial" w:hAnsi="Arial" w:cs="Arial"/>
              </w:rPr>
            </w:pPr>
          </w:p>
        </w:tc>
      </w:tr>
      <w:tr w:rsidR="00BA56CE" w:rsidRPr="005401AA" w14:paraId="2C0F7A8C" w14:textId="77777777" w:rsidTr="42B3EC67">
        <w:tc>
          <w:tcPr>
            <w:tcW w:w="3544" w:type="dxa"/>
          </w:tcPr>
          <w:p w14:paraId="58C2BFEE" w14:textId="2C762EC6" w:rsidR="00BA56CE" w:rsidRPr="005401AA" w:rsidRDefault="003A0D6F" w:rsidP="00336AB2">
            <w:pPr>
              <w:spacing w:line="360" w:lineRule="auto"/>
              <w:rPr>
                <w:rFonts w:ascii="Arial" w:hAnsi="Arial" w:cs="Arial"/>
                <w:b/>
                <w:bCs/>
              </w:rPr>
            </w:pPr>
            <w:r w:rsidRPr="005401AA">
              <w:rPr>
                <w:rFonts w:ascii="Arial" w:hAnsi="Arial" w:cs="Arial"/>
                <w:b/>
                <w:bCs/>
              </w:rPr>
              <w:lastRenderedPageBreak/>
              <w:t>“Index Linked”</w:t>
            </w:r>
          </w:p>
        </w:tc>
        <w:tc>
          <w:tcPr>
            <w:tcW w:w="4820" w:type="dxa"/>
          </w:tcPr>
          <w:p w14:paraId="20F19D21" w14:textId="4148F3EB" w:rsidR="00C24D68" w:rsidRPr="005401AA" w:rsidRDefault="003A0D6F" w:rsidP="42B3EC67">
            <w:pPr>
              <w:spacing w:line="360" w:lineRule="auto"/>
              <w:rPr>
                <w:rFonts w:ascii="Arial" w:hAnsi="Arial" w:cs="Arial"/>
              </w:rPr>
            </w:pPr>
            <w:r w:rsidRPr="42B3EC67">
              <w:rPr>
                <w:rFonts w:ascii="Arial" w:hAnsi="Arial" w:cs="Arial"/>
              </w:rPr>
              <w:t xml:space="preserve">means adjusted in accordance with any variation in the Index of Retail Prices Information excluding mortgage interest payments </w:t>
            </w:r>
            <w:r w:rsidR="49C99B8B" w:rsidRPr="42B3EC67">
              <w:rPr>
                <w:rFonts w:ascii="Arial" w:hAnsi="Arial" w:cs="Arial"/>
              </w:rPr>
              <w:t xml:space="preserve">(RPIX) </w:t>
            </w:r>
            <w:r w:rsidRPr="42B3EC67">
              <w:rPr>
                <w:rFonts w:ascii="Arial" w:hAnsi="Arial" w:cs="Arial"/>
              </w:rPr>
              <w:t xml:space="preserve">occurring between </w:t>
            </w:r>
            <w:r w:rsidR="65FCD7EC" w:rsidRPr="42B3EC67">
              <w:rPr>
                <w:rFonts w:ascii="Arial" w:hAnsi="Arial" w:cs="Arial"/>
              </w:rPr>
              <w:t>the month and year the Planning Permission is granted</w:t>
            </w:r>
            <w:r w:rsidRPr="42B3EC67">
              <w:rPr>
                <w:rFonts w:ascii="Arial" w:hAnsi="Arial" w:cs="Arial"/>
              </w:rPr>
              <w:t xml:space="preserve"> and the </w:t>
            </w:r>
            <w:r w:rsidR="3199ECD8" w:rsidRPr="42B3EC67">
              <w:rPr>
                <w:rFonts w:ascii="Arial" w:hAnsi="Arial" w:cs="Arial"/>
              </w:rPr>
              <w:t xml:space="preserve">month and year of the </w:t>
            </w:r>
            <w:r w:rsidRPr="42B3EC67">
              <w:rPr>
                <w:rFonts w:ascii="Arial" w:hAnsi="Arial" w:cs="Arial"/>
              </w:rPr>
              <w:t xml:space="preserve">date when the relevant payment to the </w:t>
            </w:r>
            <w:r w:rsidR="00416886" w:rsidRPr="42B3EC67">
              <w:rPr>
                <w:rFonts w:ascii="Arial" w:hAnsi="Arial" w:cs="Arial"/>
              </w:rPr>
              <w:t xml:space="preserve">District </w:t>
            </w:r>
            <w:r w:rsidR="00536668">
              <w:rPr>
                <w:rFonts w:ascii="Arial" w:hAnsi="Arial" w:cs="Arial"/>
              </w:rPr>
              <w:t>Council</w:t>
            </w:r>
            <w:r w:rsidRPr="42B3EC67">
              <w:rPr>
                <w:rFonts w:ascii="Arial" w:hAnsi="Arial" w:cs="Arial"/>
              </w:rPr>
              <w:t xml:space="preserve"> is due </w:t>
            </w:r>
          </w:p>
          <w:p w14:paraId="424A00DA" w14:textId="489B838E" w:rsidR="00C24D68" w:rsidRPr="005401AA" w:rsidRDefault="00C24D68" w:rsidP="00336AB2">
            <w:pPr>
              <w:spacing w:line="360" w:lineRule="auto"/>
              <w:rPr>
                <w:rFonts w:ascii="Arial" w:hAnsi="Arial" w:cs="Arial"/>
              </w:rPr>
            </w:pPr>
          </w:p>
        </w:tc>
      </w:tr>
      <w:tr w:rsidR="00BA56CE" w:rsidRPr="005401AA" w14:paraId="7F6C3996" w14:textId="77777777" w:rsidTr="42B3EC67">
        <w:tc>
          <w:tcPr>
            <w:tcW w:w="3544" w:type="dxa"/>
          </w:tcPr>
          <w:p w14:paraId="4071799C" w14:textId="65442AAB" w:rsidR="00BA56CE" w:rsidRPr="005401AA" w:rsidRDefault="003A0D6F" w:rsidP="00336AB2">
            <w:pPr>
              <w:spacing w:line="360" w:lineRule="auto"/>
              <w:rPr>
                <w:rFonts w:ascii="Arial" w:hAnsi="Arial" w:cs="Arial"/>
                <w:b/>
                <w:bCs/>
              </w:rPr>
            </w:pPr>
            <w:r w:rsidRPr="005401AA">
              <w:rPr>
                <w:rFonts w:ascii="Arial" w:hAnsi="Arial" w:cs="Arial"/>
                <w:b/>
                <w:bCs/>
              </w:rPr>
              <w:t>“Monitoring Report”</w:t>
            </w:r>
          </w:p>
        </w:tc>
        <w:tc>
          <w:tcPr>
            <w:tcW w:w="4820" w:type="dxa"/>
          </w:tcPr>
          <w:p w14:paraId="427D51CD" w14:textId="30E9DCAE" w:rsidR="003A0D6F" w:rsidRPr="005401AA" w:rsidRDefault="003A0D6F" w:rsidP="00336AB2">
            <w:pPr>
              <w:tabs>
                <w:tab w:val="left" w:pos="1155"/>
              </w:tabs>
              <w:spacing w:line="360" w:lineRule="auto"/>
              <w:rPr>
                <w:rFonts w:ascii="Arial" w:hAnsi="Arial" w:cs="Arial"/>
              </w:rPr>
            </w:pPr>
            <w:r w:rsidRPr="005401AA">
              <w:rPr>
                <w:rFonts w:ascii="Arial" w:hAnsi="Arial" w:cs="Arial"/>
              </w:rPr>
              <w:t>a written report produced by a Competent ecologist who has personally surveyed the Site</w:t>
            </w:r>
            <w:r w:rsidR="00416886" w:rsidRPr="005401AA">
              <w:rPr>
                <w:rFonts w:ascii="Arial" w:hAnsi="Arial" w:cs="Arial"/>
              </w:rPr>
              <w:t xml:space="preserve"> </w:t>
            </w:r>
            <w:r w:rsidRPr="005401AA">
              <w:rPr>
                <w:rFonts w:ascii="Arial" w:hAnsi="Arial" w:cs="Arial"/>
              </w:rPr>
              <w:t>to be provided on the dates set out in the Habitat Management and Monitoring Plan, which sets out:</w:t>
            </w:r>
          </w:p>
          <w:p w14:paraId="59D81074" w14:textId="77777777" w:rsidR="00C24D68" w:rsidRPr="005401AA" w:rsidRDefault="00C24D68" w:rsidP="00336AB2">
            <w:pPr>
              <w:tabs>
                <w:tab w:val="left" w:pos="1155"/>
              </w:tabs>
              <w:spacing w:line="360" w:lineRule="auto"/>
              <w:rPr>
                <w:rFonts w:ascii="Arial" w:hAnsi="Arial" w:cs="Arial"/>
              </w:rPr>
            </w:pPr>
          </w:p>
          <w:p w14:paraId="5CB7F5CB" w14:textId="5388DB02" w:rsidR="003A0D6F" w:rsidRPr="005401AA" w:rsidRDefault="003A0D6F" w:rsidP="00336AB2">
            <w:pPr>
              <w:pStyle w:val="ListParagraph"/>
              <w:numPr>
                <w:ilvl w:val="0"/>
                <w:numId w:val="10"/>
              </w:numPr>
              <w:tabs>
                <w:tab w:val="left" w:pos="1155"/>
              </w:tabs>
              <w:spacing w:line="360" w:lineRule="auto"/>
              <w:rPr>
                <w:rFonts w:ascii="Arial" w:hAnsi="Arial" w:cs="Arial"/>
              </w:rPr>
            </w:pPr>
            <w:r w:rsidRPr="0EC2BB6C">
              <w:rPr>
                <w:rFonts w:ascii="Arial" w:hAnsi="Arial" w:cs="Arial"/>
              </w:rPr>
              <w:t>the results of a review of the operation and effectiveness of the Habitat Management and Monitoring Plan since the previous Monitoring Report; and</w:t>
            </w:r>
          </w:p>
          <w:p w14:paraId="185D6229" w14:textId="5B5E81A3" w:rsidR="003A0D6F" w:rsidRPr="005401AA" w:rsidRDefault="003A0D6F" w:rsidP="00336AB2">
            <w:pPr>
              <w:pStyle w:val="ListParagraph"/>
              <w:numPr>
                <w:ilvl w:val="0"/>
                <w:numId w:val="10"/>
              </w:numPr>
              <w:tabs>
                <w:tab w:val="left" w:pos="1155"/>
              </w:tabs>
              <w:spacing w:line="360" w:lineRule="auto"/>
              <w:rPr>
                <w:rFonts w:ascii="Arial" w:hAnsi="Arial" w:cs="Arial"/>
              </w:rPr>
            </w:pPr>
            <w:r w:rsidRPr="005401AA">
              <w:rPr>
                <w:rFonts w:ascii="Arial" w:hAnsi="Arial" w:cs="Arial"/>
              </w:rPr>
              <w:t xml:space="preserve">any remedies or measures that are required to be implemented to meet the  requirements of the Habitat Management and Monitoring Plan </w:t>
            </w:r>
          </w:p>
          <w:p w14:paraId="13068FE8" w14:textId="77777777" w:rsidR="00C24D68" w:rsidRPr="005401AA" w:rsidRDefault="00C24D68" w:rsidP="00336AB2">
            <w:pPr>
              <w:pStyle w:val="ListParagraph"/>
              <w:tabs>
                <w:tab w:val="left" w:pos="1155"/>
              </w:tabs>
              <w:spacing w:line="360" w:lineRule="auto"/>
              <w:rPr>
                <w:rFonts w:ascii="Arial" w:hAnsi="Arial" w:cs="Arial"/>
              </w:rPr>
            </w:pPr>
          </w:p>
          <w:p w14:paraId="518B8A92" w14:textId="51A780BF" w:rsidR="003A0D6F" w:rsidRPr="005401AA" w:rsidRDefault="003A0D6F" w:rsidP="00336AB2">
            <w:pPr>
              <w:spacing w:line="360" w:lineRule="auto"/>
              <w:rPr>
                <w:rFonts w:ascii="Arial" w:hAnsi="Arial" w:cs="Arial"/>
              </w:rPr>
            </w:pPr>
            <w:r w:rsidRPr="005401AA">
              <w:rPr>
                <w:rFonts w:ascii="Arial" w:hAnsi="Arial" w:cs="Arial"/>
              </w:rPr>
              <w:t>using the monitoring strategy</w:t>
            </w:r>
            <w:r w:rsidR="00C24D68" w:rsidRPr="005401AA">
              <w:rPr>
                <w:rFonts w:ascii="Arial" w:hAnsi="Arial" w:cs="Arial"/>
              </w:rPr>
              <w:t xml:space="preserve"> </w:t>
            </w:r>
            <w:r w:rsidRPr="005401AA">
              <w:rPr>
                <w:rFonts w:ascii="Arial" w:hAnsi="Arial" w:cs="Arial"/>
              </w:rPr>
              <w:t>and</w:t>
            </w:r>
            <w:r w:rsidR="00C24D68" w:rsidRPr="005401AA">
              <w:rPr>
                <w:rFonts w:ascii="Arial" w:hAnsi="Arial" w:cs="Arial"/>
              </w:rPr>
              <w:t xml:space="preserve"> </w:t>
            </w:r>
            <w:r w:rsidRPr="005401AA">
              <w:rPr>
                <w:rFonts w:ascii="Arial" w:hAnsi="Arial" w:cs="Arial"/>
              </w:rPr>
              <w:t>methods set out in the Habitat Management and Monitoring Plan</w:t>
            </w:r>
          </w:p>
          <w:p w14:paraId="5C5336DA" w14:textId="714FEE69" w:rsidR="00BA56CE" w:rsidRPr="005401AA" w:rsidRDefault="00BA56CE" w:rsidP="00336AB2">
            <w:pPr>
              <w:tabs>
                <w:tab w:val="left" w:pos="1155"/>
              </w:tabs>
              <w:spacing w:line="360" w:lineRule="auto"/>
              <w:rPr>
                <w:rFonts w:ascii="Arial" w:hAnsi="Arial" w:cs="Arial"/>
              </w:rPr>
            </w:pPr>
          </w:p>
        </w:tc>
      </w:tr>
      <w:tr w:rsidR="00BA56CE" w:rsidRPr="005401AA" w14:paraId="7BD11FC0" w14:textId="77777777" w:rsidTr="42B3EC67">
        <w:tc>
          <w:tcPr>
            <w:tcW w:w="3544" w:type="dxa"/>
          </w:tcPr>
          <w:p w14:paraId="75EA1B03" w14:textId="5BF39A2F" w:rsidR="00BA56CE" w:rsidRPr="005401AA" w:rsidRDefault="003A0D6F" w:rsidP="00336AB2">
            <w:pPr>
              <w:spacing w:line="360" w:lineRule="auto"/>
              <w:rPr>
                <w:rFonts w:ascii="Arial" w:hAnsi="Arial" w:cs="Arial"/>
                <w:b/>
                <w:bCs/>
              </w:rPr>
            </w:pPr>
            <w:r w:rsidRPr="005401AA">
              <w:rPr>
                <w:rFonts w:ascii="Arial" w:hAnsi="Arial" w:cs="Arial"/>
                <w:b/>
                <w:bCs/>
              </w:rPr>
              <w:lastRenderedPageBreak/>
              <w:t>“Natural England”</w:t>
            </w:r>
          </w:p>
        </w:tc>
        <w:tc>
          <w:tcPr>
            <w:tcW w:w="4820" w:type="dxa"/>
          </w:tcPr>
          <w:p w14:paraId="06E006C9" w14:textId="2202F8EE" w:rsidR="00BA56CE" w:rsidRPr="005401AA" w:rsidRDefault="003A0D6F" w:rsidP="00336AB2">
            <w:pPr>
              <w:spacing w:line="360" w:lineRule="auto"/>
              <w:rPr>
                <w:rFonts w:ascii="Arial" w:hAnsi="Arial" w:cs="Arial"/>
              </w:rPr>
            </w:pPr>
            <w:r w:rsidRPr="005401AA">
              <w:rPr>
                <w:rFonts w:ascii="Arial" w:hAnsi="Arial" w:cs="Arial"/>
              </w:rPr>
              <w:t>means the public body known as Natural England or any successor body which acts as the Government's advisor for the natural environment in England</w:t>
            </w:r>
          </w:p>
          <w:p w14:paraId="311B351B" w14:textId="2D35288A" w:rsidR="00C24D68" w:rsidRPr="005401AA" w:rsidRDefault="00C24D68" w:rsidP="00336AB2">
            <w:pPr>
              <w:spacing w:line="360" w:lineRule="auto"/>
              <w:rPr>
                <w:rFonts w:ascii="Arial" w:hAnsi="Arial" w:cs="Arial"/>
              </w:rPr>
            </w:pPr>
          </w:p>
        </w:tc>
      </w:tr>
      <w:tr w:rsidR="00BA56CE" w:rsidRPr="005401AA" w14:paraId="1ADF99EF" w14:textId="77777777" w:rsidTr="42B3EC67">
        <w:tc>
          <w:tcPr>
            <w:tcW w:w="3544" w:type="dxa"/>
          </w:tcPr>
          <w:p w14:paraId="20BC0BE0" w14:textId="02F9162E" w:rsidR="00BA56CE" w:rsidRPr="005401AA" w:rsidRDefault="003A0D6F" w:rsidP="00336AB2">
            <w:pPr>
              <w:spacing w:line="360" w:lineRule="auto"/>
              <w:rPr>
                <w:rFonts w:ascii="Arial" w:hAnsi="Arial" w:cs="Arial"/>
                <w:b/>
                <w:bCs/>
              </w:rPr>
            </w:pPr>
            <w:r w:rsidRPr="005401AA">
              <w:rPr>
                <w:rFonts w:ascii="Arial" w:hAnsi="Arial" w:cs="Arial"/>
                <w:b/>
                <w:bCs/>
              </w:rPr>
              <w:t>“Off-Site”</w:t>
            </w:r>
          </w:p>
        </w:tc>
        <w:tc>
          <w:tcPr>
            <w:tcW w:w="4820" w:type="dxa"/>
          </w:tcPr>
          <w:p w14:paraId="7E2A0463" w14:textId="3058D915" w:rsidR="00BA56CE" w:rsidRPr="005401AA" w:rsidRDefault="003A0D6F" w:rsidP="00336AB2">
            <w:pPr>
              <w:spacing w:line="360" w:lineRule="auto"/>
              <w:rPr>
                <w:rFonts w:ascii="Arial" w:hAnsi="Arial" w:cs="Arial"/>
              </w:rPr>
            </w:pPr>
            <w:r w:rsidRPr="005401AA">
              <w:rPr>
                <w:rFonts w:ascii="Arial" w:hAnsi="Arial" w:cs="Arial"/>
              </w:rPr>
              <w:t>means a site identified by or on behalf of the Owner and approved in writing by the</w:t>
            </w:r>
            <w:r w:rsidR="00C24D68" w:rsidRPr="005401AA">
              <w:rPr>
                <w:rFonts w:ascii="Arial" w:hAnsi="Arial" w:cs="Arial"/>
              </w:rPr>
              <w:t xml:space="preserve"> District</w:t>
            </w:r>
            <w:r w:rsidRPr="005401AA">
              <w:rPr>
                <w:rFonts w:ascii="Arial" w:hAnsi="Arial" w:cs="Arial"/>
              </w:rPr>
              <w:t xml:space="preserve"> </w:t>
            </w:r>
            <w:r w:rsidR="00536668">
              <w:rPr>
                <w:rFonts w:ascii="Arial" w:hAnsi="Arial" w:cs="Arial"/>
              </w:rPr>
              <w:t>Council</w:t>
            </w:r>
            <w:r w:rsidRPr="005401AA">
              <w:rPr>
                <w:rFonts w:ascii="Arial" w:hAnsi="Arial" w:cs="Arial"/>
              </w:rPr>
              <w:t xml:space="preserve"> where Biodiversity Units are to be provided in accordance with paragraphs </w:t>
            </w:r>
            <w:r w:rsidR="00416886" w:rsidRPr="005401AA">
              <w:rPr>
                <w:rFonts w:ascii="Arial" w:hAnsi="Arial" w:cs="Arial"/>
              </w:rPr>
              <w:t>7.2.1</w:t>
            </w:r>
            <w:r w:rsidRPr="005401AA">
              <w:rPr>
                <w:rFonts w:ascii="Arial" w:hAnsi="Arial" w:cs="Arial"/>
              </w:rPr>
              <w:t xml:space="preserve"> and / or </w:t>
            </w:r>
            <w:r w:rsidR="00416886" w:rsidRPr="005401AA">
              <w:rPr>
                <w:rFonts w:ascii="Arial" w:hAnsi="Arial" w:cs="Arial"/>
              </w:rPr>
              <w:t xml:space="preserve">7.2.2 </w:t>
            </w:r>
            <w:r w:rsidRPr="005401AA">
              <w:rPr>
                <w:rFonts w:ascii="Arial" w:hAnsi="Arial" w:cs="Arial"/>
              </w:rPr>
              <w:t xml:space="preserve">and/or  </w:t>
            </w:r>
            <w:r w:rsidR="00416886" w:rsidRPr="0E00D760">
              <w:rPr>
                <w:rFonts w:ascii="Arial" w:hAnsi="Arial" w:cs="Arial"/>
              </w:rPr>
              <w:t>7.3.</w:t>
            </w:r>
            <w:r w:rsidR="3607BA93" w:rsidRPr="0E00D760">
              <w:rPr>
                <w:rFonts w:ascii="Arial" w:hAnsi="Arial" w:cs="Arial"/>
              </w:rPr>
              <w:t>2.</w:t>
            </w:r>
            <w:r w:rsidR="00416886" w:rsidRPr="0E00D760">
              <w:rPr>
                <w:rFonts w:ascii="Arial" w:hAnsi="Arial" w:cs="Arial"/>
              </w:rPr>
              <w:t xml:space="preserve">1 </w:t>
            </w:r>
            <w:r w:rsidR="00337DB4" w:rsidRPr="0E00D760">
              <w:rPr>
                <w:rFonts w:ascii="Arial" w:hAnsi="Arial" w:cs="Arial"/>
              </w:rPr>
              <w:t xml:space="preserve"> </w:t>
            </w:r>
            <w:r w:rsidR="6812CE1C" w:rsidRPr="0E00D760">
              <w:rPr>
                <w:rFonts w:ascii="Arial" w:hAnsi="Arial" w:cs="Arial"/>
              </w:rPr>
              <w:t>7.3.2.2 or 7.3.2.3</w:t>
            </w:r>
            <w:r w:rsidR="00337DB4" w:rsidRPr="0E00D760">
              <w:rPr>
                <w:rFonts w:ascii="Arial" w:hAnsi="Arial" w:cs="Arial"/>
              </w:rPr>
              <w:t xml:space="preserve"> </w:t>
            </w:r>
            <w:r w:rsidRPr="005401AA">
              <w:rPr>
                <w:rFonts w:ascii="Arial" w:hAnsi="Arial" w:cs="Arial"/>
              </w:rPr>
              <w:t xml:space="preserve">of this Schedule </w:t>
            </w:r>
            <w:r w:rsidR="00416886" w:rsidRPr="005401AA">
              <w:rPr>
                <w:rFonts w:ascii="Arial" w:hAnsi="Arial" w:cs="Arial"/>
              </w:rPr>
              <w:t xml:space="preserve">as </w:t>
            </w:r>
            <w:r w:rsidRPr="005401AA">
              <w:rPr>
                <w:rFonts w:ascii="Arial" w:hAnsi="Arial" w:cs="Arial"/>
              </w:rPr>
              <w:t>may apply</w:t>
            </w:r>
          </w:p>
          <w:p w14:paraId="6920656B" w14:textId="68ADB373" w:rsidR="00C24D68" w:rsidRPr="005401AA" w:rsidRDefault="00C24D68" w:rsidP="00336AB2">
            <w:pPr>
              <w:spacing w:line="360" w:lineRule="auto"/>
              <w:rPr>
                <w:rFonts w:ascii="Arial" w:hAnsi="Arial" w:cs="Arial"/>
              </w:rPr>
            </w:pPr>
          </w:p>
        </w:tc>
      </w:tr>
      <w:tr w:rsidR="00BA56CE" w:rsidRPr="005401AA" w14:paraId="60B14EFC" w14:textId="77777777" w:rsidTr="42B3EC67">
        <w:tc>
          <w:tcPr>
            <w:tcW w:w="3544" w:type="dxa"/>
          </w:tcPr>
          <w:p w14:paraId="0F21140F" w14:textId="001776EA" w:rsidR="00BA56CE" w:rsidRPr="005401AA" w:rsidRDefault="00C24D68" w:rsidP="00336AB2">
            <w:pPr>
              <w:spacing w:line="360" w:lineRule="auto"/>
              <w:rPr>
                <w:rFonts w:ascii="Arial" w:hAnsi="Arial" w:cs="Arial"/>
                <w:b/>
                <w:bCs/>
              </w:rPr>
            </w:pPr>
            <w:r w:rsidRPr="005401AA">
              <w:rPr>
                <w:rFonts w:ascii="Arial" w:hAnsi="Arial" w:cs="Arial"/>
                <w:b/>
                <w:bCs/>
              </w:rPr>
              <w:t>“Remedial Steps”</w:t>
            </w:r>
          </w:p>
        </w:tc>
        <w:tc>
          <w:tcPr>
            <w:tcW w:w="4820" w:type="dxa"/>
          </w:tcPr>
          <w:p w14:paraId="030B39B4" w14:textId="605ADF1E" w:rsidR="00BA56CE" w:rsidRPr="005401AA" w:rsidRDefault="00C24D68" w:rsidP="00336AB2">
            <w:pPr>
              <w:spacing w:line="360" w:lineRule="auto"/>
              <w:rPr>
                <w:rFonts w:ascii="Arial" w:hAnsi="Arial" w:cs="Arial"/>
              </w:rPr>
            </w:pPr>
            <w:r w:rsidRPr="005401AA">
              <w:rPr>
                <w:rFonts w:ascii="Arial" w:hAnsi="Arial" w:cs="Arial"/>
              </w:rPr>
              <w:t xml:space="preserve">means </w:t>
            </w:r>
            <w:r w:rsidRPr="005401AA">
              <w:rPr>
                <w:rFonts w:ascii="Arial" w:hAnsi="Arial" w:cs="Arial"/>
                <w:bCs/>
              </w:rPr>
              <w:t>any remedial steps required to ensure compliance with the Habitat Management and Monitoring Plan</w:t>
            </w:r>
          </w:p>
        </w:tc>
      </w:tr>
    </w:tbl>
    <w:p w14:paraId="0CF04671" w14:textId="77777777" w:rsidR="00BA56CE" w:rsidRPr="005401AA" w:rsidRDefault="00BA56CE" w:rsidP="00336AB2">
      <w:pPr>
        <w:spacing w:line="360" w:lineRule="auto"/>
        <w:ind w:left="567"/>
        <w:rPr>
          <w:rFonts w:ascii="Arial" w:hAnsi="Arial" w:cs="Arial"/>
        </w:rPr>
      </w:pPr>
    </w:p>
    <w:p w14:paraId="610D73F6" w14:textId="0B1E7944" w:rsidR="000609A8" w:rsidRPr="005401AA" w:rsidRDefault="000609A8" w:rsidP="005401AA">
      <w:pPr>
        <w:pStyle w:val="Level1Heading"/>
        <w:numPr>
          <w:ilvl w:val="0"/>
          <w:numId w:val="1"/>
        </w:numPr>
        <w:spacing w:line="360" w:lineRule="auto"/>
        <w:ind w:left="567" w:hanging="567"/>
        <w:jc w:val="both"/>
        <w:rPr>
          <w:rFonts w:ascii="Arial" w:hAnsi="Arial" w:cs="Arial"/>
          <w:szCs w:val="22"/>
        </w:rPr>
      </w:pPr>
      <w:r w:rsidRPr="005401AA">
        <w:rPr>
          <w:rFonts w:ascii="Arial" w:hAnsi="Arial" w:cs="Arial"/>
          <w:szCs w:val="22"/>
        </w:rPr>
        <w:t>Owner [and Lessee/Developer</w:t>
      </w:r>
      <w:r w:rsidR="00C44EA1">
        <w:rPr>
          <w:rStyle w:val="FootnoteReference"/>
          <w:rFonts w:ascii="Arial" w:hAnsi="Arial" w:cs="Arial"/>
          <w:szCs w:val="22"/>
        </w:rPr>
        <w:footnoteReference w:id="5"/>
      </w:r>
      <w:r w:rsidRPr="005401AA">
        <w:rPr>
          <w:rFonts w:ascii="Arial" w:hAnsi="Arial" w:cs="Arial"/>
          <w:szCs w:val="22"/>
        </w:rPr>
        <w:t>] Covenants</w:t>
      </w:r>
    </w:p>
    <w:p w14:paraId="41FCBE28" w14:textId="52007EBA" w:rsidR="000609A8" w:rsidRPr="005401AA" w:rsidRDefault="000609A8" w:rsidP="005401AA">
      <w:pPr>
        <w:pStyle w:val="Level2Number"/>
        <w:numPr>
          <w:ilvl w:val="1"/>
          <w:numId w:val="1"/>
        </w:numPr>
        <w:spacing w:line="360" w:lineRule="auto"/>
        <w:ind w:left="567" w:hanging="567"/>
        <w:jc w:val="both"/>
        <w:rPr>
          <w:rFonts w:ascii="Arial" w:hAnsi="Arial" w:cs="Arial"/>
          <w:sz w:val="22"/>
          <w:szCs w:val="22"/>
        </w:rPr>
      </w:pPr>
      <w:r w:rsidRPr="005401AA">
        <w:rPr>
          <w:rFonts w:ascii="Arial" w:hAnsi="Arial" w:cs="Arial"/>
          <w:sz w:val="22"/>
          <w:szCs w:val="22"/>
        </w:rPr>
        <w:t xml:space="preserve">The Owner [and Lessee/Developer] covenants with the District </w:t>
      </w:r>
      <w:r w:rsidR="00536668">
        <w:rPr>
          <w:rFonts w:ascii="Arial" w:hAnsi="Arial" w:cs="Arial"/>
          <w:sz w:val="22"/>
          <w:szCs w:val="22"/>
        </w:rPr>
        <w:t>Council</w:t>
      </w:r>
      <w:r w:rsidRPr="005401AA">
        <w:rPr>
          <w:rFonts w:ascii="Arial" w:hAnsi="Arial" w:cs="Arial"/>
          <w:sz w:val="22"/>
          <w:szCs w:val="22"/>
        </w:rPr>
        <w:t xml:space="preserve"> so as to bind their interests in the Site as </w:t>
      </w:r>
      <w:r w:rsidR="00D47472">
        <w:rPr>
          <w:rFonts w:ascii="Arial" w:hAnsi="Arial" w:cs="Arial"/>
          <w:sz w:val="22"/>
          <w:szCs w:val="22"/>
        </w:rPr>
        <w:t>set out in this Schedule</w:t>
      </w:r>
    </w:p>
    <w:p w14:paraId="1817E112" w14:textId="3972D68F" w:rsidR="000609A8" w:rsidRPr="005401AA" w:rsidRDefault="00075705" w:rsidP="005401AA">
      <w:pPr>
        <w:pStyle w:val="Level1Heading"/>
        <w:numPr>
          <w:ilvl w:val="0"/>
          <w:numId w:val="1"/>
        </w:numPr>
        <w:spacing w:line="360" w:lineRule="auto"/>
        <w:ind w:left="567" w:hanging="567"/>
        <w:jc w:val="both"/>
        <w:rPr>
          <w:rFonts w:ascii="Arial" w:hAnsi="Arial" w:cs="Arial"/>
          <w:szCs w:val="22"/>
        </w:rPr>
      </w:pPr>
      <w:bookmarkStart w:id="3" w:name="_Toc185831645"/>
      <w:r w:rsidRPr="005401AA">
        <w:rPr>
          <w:rFonts w:ascii="Arial" w:hAnsi="Arial" w:cs="Arial"/>
          <w:szCs w:val="22"/>
        </w:rPr>
        <w:t>T</w:t>
      </w:r>
      <w:r w:rsidR="000609A8" w:rsidRPr="005401AA">
        <w:rPr>
          <w:rFonts w:ascii="Arial" w:hAnsi="Arial" w:cs="Arial"/>
          <w:szCs w:val="22"/>
        </w:rPr>
        <w:t>he Habitat Management and Monitoring Plan</w:t>
      </w:r>
      <w:bookmarkEnd w:id="3"/>
    </w:p>
    <w:p w14:paraId="67222F87" w14:textId="75B9FDBD" w:rsidR="000609A8" w:rsidRPr="005401AA" w:rsidRDefault="000609A8" w:rsidP="005401AA">
      <w:pPr>
        <w:pStyle w:val="Level2Number"/>
        <w:numPr>
          <w:ilvl w:val="1"/>
          <w:numId w:val="1"/>
        </w:numPr>
        <w:spacing w:line="360" w:lineRule="auto"/>
        <w:ind w:left="567" w:hanging="567"/>
        <w:jc w:val="both"/>
        <w:rPr>
          <w:rFonts w:ascii="Arial" w:hAnsi="Arial" w:cs="Arial"/>
          <w:sz w:val="22"/>
          <w:szCs w:val="22"/>
        </w:rPr>
      </w:pPr>
      <w:bookmarkStart w:id="4" w:name="_Ref162460731"/>
      <w:r w:rsidRPr="005401AA">
        <w:rPr>
          <w:rFonts w:ascii="Arial" w:hAnsi="Arial" w:cs="Arial"/>
          <w:sz w:val="22"/>
          <w:szCs w:val="22"/>
        </w:rPr>
        <w:t xml:space="preserve">Prior </w:t>
      </w:r>
      <w:r w:rsidR="008B1C22" w:rsidRPr="008B1C22">
        <w:rPr>
          <w:rFonts w:ascii="Arial" w:hAnsi="Arial" w:cs="Arial"/>
          <w:sz w:val="22"/>
          <w:szCs w:val="22"/>
        </w:rPr>
        <w:t>to the Commencement of the Development, to submit the Habitat Management and Monitoring Plan to the District Council for its approval and not to Commence Development until the HMMP has been approved by the District Council.</w:t>
      </w:r>
    </w:p>
    <w:p w14:paraId="25862C88" w14:textId="77777777" w:rsidR="000609A8" w:rsidRPr="005401AA" w:rsidRDefault="000609A8" w:rsidP="005401AA">
      <w:pPr>
        <w:pStyle w:val="Level2Number"/>
        <w:numPr>
          <w:ilvl w:val="1"/>
          <w:numId w:val="1"/>
        </w:numPr>
        <w:spacing w:line="360" w:lineRule="auto"/>
        <w:ind w:left="567" w:hanging="567"/>
        <w:jc w:val="both"/>
        <w:rPr>
          <w:rFonts w:ascii="Arial" w:hAnsi="Arial" w:cs="Arial"/>
          <w:sz w:val="22"/>
          <w:szCs w:val="22"/>
        </w:rPr>
      </w:pPr>
      <w:r w:rsidRPr="005401AA">
        <w:rPr>
          <w:rFonts w:ascii="Arial" w:hAnsi="Arial" w:cs="Arial"/>
          <w:sz w:val="22"/>
          <w:szCs w:val="22"/>
        </w:rPr>
        <w:t xml:space="preserve">To: </w:t>
      </w:r>
    </w:p>
    <w:p w14:paraId="5B0429B7" w14:textId="77777777" w:rsidR="007A4F68" w:rsidRPr="005401AA" w:rsidRDefault="000609A8" w:rsidP="005401AA">
      <w:pPr>
        <w:pStyle w:val="Level4Number"/>
        <w:numPr>
          <w:ilvl w:val="2"/>
          <w:numId w:val="1"/>
        </w:numPr>
        <w:spacing w:line="360" w:lineRule="auto"/>
        <w:ind w:left="1276" w:hanging="709"/>
        <w:jc w:val="both"/>
        <w:rPr>
          <w:rFonts w:ascii="Arial" w:hAnsi="Arial" w:cs="Arial"/>
          <w:sz w:val="22"/>
          <w:szCs w:val="22"/>
        </w:rPr>
      </w:pPr>
      <w:bookmarkStart w:id="5" w:name="_Hlk185843116"/>
      <w:bookmarkStart w:id="6" w:name="_Ref167308814"/>
      <w:bookmarkStart w:id="7" w:name="_Hlk164673156"/>
      <w:bookmarkEnd w:id="4"/>
      <w:r w:rsidRPr="005401AA">
        <w:rPr>
          <w:rFonts w:ascii="Arial" w:hAnsi="Arial" w:cs="Arial"/>
          <w:sz w:val="22"/>
          <w:szCs w:val="22"/>
        </w:rPr>
        <w:lastRenderedPageBreak/>
        <w:t>begin the Habitat Creation and Enhancement Works in accordance with the Habitat Management and Monitoring Plan</w:t>
      </w:r>
      <w:r w:rsidR="007A4F68" w:rsidRPr="005401AA">
        <w:rPr>
          <w:rFonts w:ascii="Arial" w:hAnsi="Arial" w:cs="Arial"/>
          <w:sz w:val="22"/>
          <w:szCs w:val="22"/>
        </w:rPr>
        <w:t>;</w:t>
      </w:r>
    </w:p>
    <w:bookmarkEnd w:id="5"/>
    <w:bookmarkEnd w:id="6"/>
    <w:p w14:paraId="19E1D3DA" w14:textId="1B815222" w:rsidR="005401AA" w:rsidRDefault="00745F89" w:rsidP="005401AA">
      <w:pPr>
        <w:pStyle w:val="Level4Number"/>
        <w:numPr>
          <w:ilvl w:val="2"/>
          <w:numId w:val="1"/>
        </w:numPr>
        <w:spacing w:line="360" w:lineRule="auto"/>
        <w:ind w:left="1276" w:hanging="709"/>
        <w:jc w:val="both"/>
        <w:rPr>
          <w:rFonts w:ascii="Arial" w:hAnsi="Arial" w:cs="Arial"/>
          <w:sz w:val="22"/>
          <w:szCs w:val="22"/>
        </w:rPr>
      </w:pPr>
      <w:r w:rsidRPr="005401AA">
        <w:rPr>
          <w:rFonts w:ascii="Arial" w:hAnsi="Arial" w:cs="Arial"/>
          <w:sz w:val="22"/>
          <w:szCs w:val="22"/>
        </w:rPr>
        <w:t>use reasonable endeavours to Complete the Development not later than 5 years from the Commencement Date and to complete the Habitat Creation and Enhancement Works in accordance with the Habitat Management and Monitoring Plan prior to the Completion of the Development and prior to Occupation of the Development</w:t>
      </w:r>
      <w:bookmarkStart w:id="8" w:name="_Hlk185837733"/>
      <w:r w:rsidR="004A2FED">
        <w:rPr>
          <w:rFonts w:ascii="Arial" w:hAnsi="Arial" w:cs="Arial"/>
          <w:sz w:val="22"/>
          <w:szCs w:val="22"/>
        </w:rPr>
        <w:t>;</w:t>
      </w:r>
    </w:p>
    <w:bookmarkEnd w:id="8"/>
    <w:p w14:paraId="19C3077F" w14:textId="07AD17AD" w:rsidR="00745F89" w:rsidRPr="004A2FED" w:rsidRDefault="00745F89" w:rsidP="004A2FED">
      <w:pPr>
        <w:pStyle w:val="Level4Number"/>
        <w:numPr>
          <w:ilvl w:val="2"/>
          <w:numId w:val="1"/>
        </w:numPr>
        <w:spacing w:line="360" w:lineRule="auto"/>
        <w:ind w:left="1276" w:hanging="709"/>
        <w:jc w:val="both"/>
        <w:rPr>
          <w:rFonts w:ascii="Arial" w:hAnsi="Arial" w:cs="Arial"/>
          <w:sz w:val="22"/>
          <w:szCs w:val="22"/>
        </w:rPr>
      </w:pPr>
      <w:r w:rsidRPr="005401AA">
        <w:rPr>
          <w:rFonts w:ascii="Arial" w:hAnsi="Arial" w:cs="Arial"/>
          <w:sz w:val="22"/>
          <w:szCs w:val="22"/>
        </w:rPr>
        <w:t>not cause or permit the Occupation of any part of the Development prior to completion of the Habitat Creation and Enhancement Works in accordance with the Habitat Management and Monitoring Plan</w:t>
      </w:r>
    </w:p>
    <w:p w14:paraId="75C516E4" w14:textId="716FAFFB" w:rsidR="000609A8" w:rsidRPr="005401AA" w:rsidRDefault="00E01592" w:rsidP="005401AA">
      <w:pPr>
        <w:pStyle w:val="Level4Number"/>
        <w:numPr>
          <w:ilvl w:val="2"/>
          <w:numId w:val="1"/>
        </w:numPr>
        <w:spacing w:line="360" w:lineRule="auto"/>
        <w:ind w:left="1276" w:hanging="709"/>
        <w:jc w:val="both"/>
        <w:rPr>
          <w:rFonts w:ascii="Arial" w:hAnsi="Arial" w:cs="Arial"/>
          <w:sz w:val="22"/>
          <w:szCs w:val="22"/>
        </w:rPr>
      </w:pPr>
      <w:bookmarkStart w:id="9" w:name="_Ref168181591"/>
      <w:r w:rsidRPr="00E01592">
        <w:rPr>
          <w:rFonts w:ascii="Arial" w:hAnsi="Arial" w:cs="Arial"/>
          <w:sz w:val="22"/>
          <w:szCs w:val="22"/>
        </w:rPr>
        <w:t>provided that the Development Completed, issue the Completion Report and Completion Date Notice to the District Council within 10 Working Days of the latter of: completion of the Habitat Creation and Enhancement Works, or the date the Development Completed; </w:t>
      </w:r>
      <w:bookmarkStart w:id="10" w:name="_Ref168174976"/>
      <w:bookmarkEnd w:id="9"/>
    </w:p>
    <w:bookmarkEnd w:id="10"/>
    <w:p w14:paraId="250C122E" w14:textId="5F05ECAC" w:rsidR="000609A8" w:rsidRPr="005401AA" w:rsidRDefault="000609A8" w:rsidP="005401AA">
      <w:pPr>
        <w:pStyle w:val="Level4Number"/>
        <w:numPr>
          <w:ilvl w:val="2"/>
          <w:numId w:val="1"/>
        </w:numPr>
        <w:spacing w:line="360" w:lineRule="auto"/>
        <w:ind w:left="1276" w:hanging="709"/>
        <w:jc w:val="both"/>
        <w:rPr>
          <w:rFonts w:ascii="Arial" w:hAnsi="Arial" w:cs="Arial"/>
          <w:sz w:val="22"/>
          <w:szCs w:val="22"/>
        </w:rPr>
      </w:pPr>
      <w:r w:rsidRPr="005401AA">
        <w:rPr>
          <w:rFonts w:ascii="Arial" w:hAnsi="Arial" w:cs="Arial"/>
          <w:sz w:val="22"/>
          <w:szCs w:val="22"/>
        </w:rPr>
        <w:t xml:space="preserve">promptly rectify any defects in the Habitat Creation and Enhancement Works identified by the </w:t>
      </w:r>
      <w:r w:rsidR="00C24D68"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under paragraph</w:t>
      </w:r>
      <w:r w:rsidR="00F45D85" w:rsidRPr="005401AA">
        <w:rPr>
          <w:rFonts w:ascii="Arial" w:hAnsi="Arial" w:cs="Arial"/>
          <w:sz w:val="22"/>
          <w:szCs w:val="22"/>
        </w:rPr>
        <w:t xml:space="preserve"> 1.2.2</w:t>
      </w:r>
      <w:r w:rsidRPr="005401AA">
        <w:rPr>
          <w:rFonts w:ascii="Arial" w:hAnsi="Arial" w:cs="Arial"/>
          <w:sz w:val="22"/>
          <w:szCs w:val="22"/>
        </w:rPr>
        <w:t xml:space="preserve"> </w:t>
      </w:r>
      <w:r w:rsidRPr="004A2FED">
        <w:rPr>
          <w:rFonts w:ascii="Arial" w:hAnsi="Arial" w:cs="Arial"/>
          <w:sz w:val="22"/>
          <w:szCs w:val="22"/>
        </w:rPr>
        <w:t>of</w:t>
      </w:r>
      <w:r w:rsidR="004A2FED" w:rsidRPr="004A2FED">
        <w:rPr>
          <w:rFonts w:ascii="Arial" w:hAnsi="Arial" w:cs="Arial"/>
          <w:sz w:val="22"/>
          <w:szCs w:val="22"/>
        </w:rPr>
        <w:t xml:space="preserve"> the [ </w:t>
      </w:r>
      <w:r w:rsidR="004A2FED" w:rsidRPr="004A2FED">
        <w:rPr>
          <w:rStyle w:val="FootnoteReference"/>
          <w:rFonts w:ascii="Arial" w:hAnsi="Arial" w:cs="Arial"/>
          <w:sz w:val="22"/>
          <w:szCs w:val="22"/>
        </w:rPr>
        <w:footnoteReference w:id="6"/>
      </w:r>
      <w:r w:rsidR="00871A25">
        <w:rPr>
          <w:rFonts w:ascii="Arial" w:hAnsi="Arial" w:cs="Arial"/>
          <w:sz w:val="22"/>
          <w:szCs w:val="22"/>
        </w:rPr>
        <w:t xml:space="preserve">  </w:t>
      </w:r>
      <w:r w:rsidR="004A2FED" w:rsidRPr="004A2FED">
        <w:rPr>
          <w:rFonts w:ascii="Arial" w:hAnsi="Arial" w:cs="Arial"/>
          <w:sz w:val="22"/>
          <w:szCs w:val="22"/>
        </w:rPr>
        <w:t>]</w:t>
      </w:r>
      <w:r w:rsidRPr="004A2FED">
        <w:rPr>
          <w:rFonts w:ascii="Arial" w:hAnsi="Arial" w:cs="Arial"/>
          <w:sz w:val="22"/>
          <w:szCs w:val="22"/>
        </w:rPr>
        <w:t xml:space="preserve"> Schedule</w:t>
      </w:r>
      <w:r w:rsidR="004A2FED" w:rsidRPr="004A2FED">
        <w:rPr>
          <w:rFonts w:ascii="Arial" w:hAnsi="Arial" w:cs="Arial"/>
          <w:sz w:val="22"/>
          <w:szCs w:val="22"/>
        </w:rPr>
        <w:t xml:space="preserve"> </w:t>
      </w:r>
      <w:r w:rsidR="005D2C96" w:rsidRPr="004A2FED">
        <w:rPr>
          <w:rFonts w:ascii="Arial" w:hAnsi="Arial" w:cs="Arial"/>
          <w:sz w:val="22"/>
          <w:szCs w:val="22"/>
        </w:rPr>
        <w:t>as</w:t>
      </w:r>
      <w:r w:rsidR="005D2C96" w:rsidRPr="005D2C96">
        <w:rPr>
          <w:rFonts w:ascii="Arial" w:hAnsi="Arial" w:cs="Arial"/>
          <w:sz w:val="22"/>
          <w:szCs w:val="22"/>
        </w:rPr>
        <w:t xml:space="preserve"> soon as reasonably practicable</w:t>
      </w:r>
      <w:r w:rsidR="005D2C96">
        <w:rPr>
          <w:rFonts w:ascii="Arial" w:hAnsi="Arial" w:cs="Arial"/>
          <w:sz w:val="22"/>
          <w:szCs w:val="22"/>
        </w:rPr>
        <w:t xml:space="preserve"> </w:t>
      </w:r>
      <w:r w:rsidRPr="005401AA">
        <w:rPr>
          <w:rFonts w:ascii="Arial" w:hAnsi="Arial" w:cs="Arial"/>
          <w:sz w:val="22"/>
          <w:szCs w:val="22"/>
        </w:rPr>
        <w:t xml:space="preserve">and issue a subsequent Completion Date Notice and thereafter to continue to rectify any defects and issue Completion Date Notices until the </w:t>
      </w:r>
      <w:r w:rsidR="00C24D68"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issues a Certificate of Completion;</w:t>
      </w:r>
    </w:p>
    <w:bookmarkEnd w:id="7"/>
    <w:p w14:paraId="5B22312C" w14:textId="46E903C1" w:rsidR="000609A8" w:rsidRPr="005401AA" w:rsidRDefault="000609A8" w:rsidP="005401AA">
      <w:pPr>
        <w:pStyle w:val="Level4Number"/>
        <w:numPr>
          <w:ilvl w:val="2"/>
          <w:numId w:val="1"/>
        </w:numPr>
        <w:spacing w:line="360" w:lineRule="auto"/>
        <w:ind w:left="1276" w:hanging="709"/>
        <w:jc w:val="both"/>
        <w:rPr>
          <w:rFonts w:ascii="Arial" w:hAnsi="Arial" w:cs="Arial"/>
          <w:sz w:val="22"/>
          <w:szCs w:val="22"/>
        </w:rPr>
      </w:pPr>
      <w:r w:rsidRPr="005401AA">
        <w:rPr>
          <w:rFonts w:ascii="Arial" w:hAnsi="Arial" w:cs="Arial"/>
          <w:sz w:val="22"/>
          <w:szCs w:val="22"/>
        </w:rPr>
        <w:t xml:space="preserve">upon receiving the Certificate of Completion from the </w:t>
      </w:r>
      <w:r w:rsidR="00C24D68"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maintain the Site</w:t>
      </w:r>
      <w:r w:rsidR="00787659" w:rsidRPr="005401AA">
        <w:rPr>
          <w:rFonts w:ascii="Arial" w:hAnsi="Arial" w:cs="Arial"/>
          <w:sz w:val="22"/>
          <w:szCs w:val="22"/>
        </w:rPr>
        <w:t xml:space="preserve"> </w:t>
      </w:r>
      <w:r w:rsidRPr="005401AA">
        <w:rPr>
          <w:rFonts w:ascii="Arial" w:hAnsi="Arial" w:cs="Arial"/>
          <w:sz w:val="22"/>
          <w:szCs w:val="22"/>
        </w:rPr>
        <w:t>in accordance with the Habitat Management and Monitoring Plan for a period of not less than 30 years from the Completion Date; and</w:t>
      </w:r>
      <w:bookmarkStart w:id="11" w:name="_Hlk164672855"/>
    </w:p>
    <w:p w14:paraId="49C5433E" w14:textId="66ACBFEE" w:rsidR="000609A8" w:rsidRPr="005401AA" w:rsidRDefault="000609A8" w:rsidP="005401AA">
      <w:pPr>
        <w:pStyle w:val="Level4Number"/>
        <w:numPr>
          <w:ilvl w:val="2"/>
          <w:numId w:val="1"/>
        </w:numPr>
        <w:spacing w:line="360" w:lineRule="auto"/>
        <w:ind w:left="1276" w:hanging="709"/>
        <w:jc w:val="both"/>
        <w:rPr>
          <w:rFonts w:ascii="Arial" w:hAnsi="Arial" w:cs="Arial"/>
          <w:sz w:val="22"/>
          <w:szCs w:val="22"/>
        </w:rPr>
      </w:pPr>
      <w:r w:rsidRPr="005401AA">
        <w:rPr>
          <w:rFonts w:ascii="Arial" w:hAnsi="Arial" w:cs="Arial"/>
          <w:sz w:val="22"/>
          <w:szCs w:val="22"/>
        </w:rPr>
        <w:t xml:space="preserve">provide a Monitoring Report to the </w:t>
      </w:r>
      <w:r w:rsidR="00B23CD9"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within 20 (twenty) Working Days of each Monitoring Report date specified in the Habitat Management and Monitoring Plan.</w:t>
      </w:r>
    </w:p>
    <w:p w14:paraId="2FB18EB2" w14:textId="09A237D9" w:rsidR="000609A8" w:rsidRPr="005401AA" w:rsidRDefault="00210E8E" w:rsidP="005401AA">
      <w:pPr>
        <w:pStyle w:val="Level1Heading"/>
        <w:numPr>
          <w:ilvl w:val="0"/>
          <w:numId w:val="1"/>
        </w:numPr>
        <w:spacing w:line="360" w:lineRule="auto"/>
        <w:jc w:val="both"/>
        <w:rPr>
          <w:rFonts w:ascii="Arial" w:hAnsi="Arial" w:cs="Arial"/>
          <w:szCs w:val="22"/>
        </w:rPr>
      </w:pPr>
      <w:bookmarkStart w:id="12" w:name="_Ref164628790"/>
      <w:bookmarkStart w:id="13" w:name="_Toc185831646"/>
      <w:bookmarkEnd w:id="11"/>
      <w:r>
        <w:rPr>
          <w:rFonts w:ascii="Arial" w:hAnsi="Arial" w:cs="Arial"/>
          <w:szCs w:val="22"/>
        </w:rPr>
        <w:t xml:space="preserve">Amendment to the </w:t>
      </w:r>
      <w:r w:rsidR="000609A8" w:rsidRPr="005401AA">
        <w:rPr>
          <w:rFonts w:ascii="Arial" w:hAnsi="Arial" w:cs="Arial"/>
          <w:szCs w:val="22"/>
        </w:rPr>
        <w:t>Habitat Management and Monitoring Plan</w:t>
      </w:r>
      <w:bookmarkEnd w:id="12"/>
      <w:bookmarkEnd w:id="13"/>
    </w:p>
    <w:p w14:paraId="49BC0F17" w14:textId="5741732E" w:rsidR="000609A8" w:rsidRDefault="000609A8" w:rsidP="005401AA">
      <w:pPr>
        <w:pStyle w:val="Level2Number"/>
        <w:numPr>
          <w:ilvl w:val="1"/>
          <w:numId w:val="1"/>
        </w:numPr>
        <w:spacing w:line="360" w:lineRule="auto"/>
        <w:ind w:left="567" w:hanging="567"/>
        <w:jc w:val="both"/>
        <w:rPr>
          <w:rFonts w:ascii="Arial" w:hAnsi="Arial" w:cs="Arial"/>
          <w:sz w:val="22"/>
          <w:szCs w:val="22"/>
        </w:rPr>
      </w:pPr>
      <w:bookmarkStart w:id="14" w:name="_Ref164434148"/>
      <w:r w:rsidRPr="005401AA">
        <w:rPr>
          <w:rFonts w:ascii="Arial" w:hAnsi="Arial" w:cs="Arial"/>
          <w:sz w:val="22"/>
          <w:szCs w:val="22"/>
        </w:rPr>
        <w:t xml:space="preserve">To notify the </w:t>
      </w:r>
      <w:r w:rsidR="00787659"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of any requested amendment to the Habitat Management and Monitoring Plan, such notice to include:</w:t>
      </w:r>
      <w:bookmarkEnd w:id="14"/>
    </w:p>
    <w:p w14:paraId="4E9BC9AF" w14:textId="77777777" w:rsidR="000609A8" w:rsidRPr="005401AA" w:rsidRDefault="000609A8" w:rsidP="005401AA">
      <w:pPr>
        <w:pStyle w:val="Level4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the proposed amended Habitat Management and Monitoring Plan;</w:t>
      </w:r>
    </w:p>
    <w:p w14:paraId="499520BB" w14:textId="77777777" w:rsidR="000609A8" w:rsidRPr="005401AA" w:rsidRDefault="000609A8" w:rsidP="005401AA">
      <w:pPr>
        <w:pStyle w:val="Level4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lastRenderedPageBreak/>
        <w:t>a statement of reasons for such amendment; and</w:t>
      </w:r>
    </w:p>
    <w:p w14:paraId="4455E489" w14:textId="77777777" w:rsidR="00B23CD9" w:rsidRPr="005401AA" w:rsidRDefault="000609A8" w:rsidP="005401AA">
      <w:pPr>
        <w:pStyle w:val="Level4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confirmation (with reasons) that the amendment would not prejudice:</w:t>
      </w:r>
    </w:p>
    <w:p w14:paraId="4888E3F7" w14:textId="1E954501" w:rsidR="000609A8" w:rsidRPr="005401AA" w:rsidRDefault="000609A8" w:rsidP="005401AA">
      <w:pPr>
        <w:pStyle w:val="Level5Number"/>
        <w:numPr>
          <w:ilvl w:val="3"/>
          <w:numId w:val="1"/>
        </w:numPr>
        <w:spacing w:line="360" w:lineRule="auto"/>
        <w:ind w:left="1985"/>
        <w:jc w:val="both"/>
        <w:rPr>
          <w:rFonts w:ascii="Arial" w:hAnsi="Arial" w:cs="Arial"/>
          <w:sz w:val="22"/>
          <w:szCs w:val="22"/>
        </w:rPr>
      </w:pPr>
      <w:r w:rsidRPr="005401AA">
        <w:rPr>
          <w:rFonts w:ascii="Arial" w:hAnsi="Arial" w:cs="Arial"/>
          <w:sz w:val="22"/>
          <w:szCs w:val="22"/>
        </w:rPr>
        <w:t>the use or management of the Site</w:t>
      </w:r>
      <w:r w:rsidR="00787659" w:rsidRPr="005401AA">
        <w:rPr>
          <w:rFonts w:ascii="Arial" w:hAnsi="Arial" w:cs="Arial"/>
          <w:sz w:val="22"/>
          <w:szCs w:val="22"/>
        </w:rPr>
        <w:t xml:space="preserve"> </w:t>
      </w:r>
      <w:r w:rsidRPr="005401AA">
        <w:rPr>
          <w:rFonts w:ascii="Arial" w:hAnsi="Arial" w:cs="Arial"/>
          <w:sz w:val="22"/>
          <w:szCs w:val="22"/>
        </w:rPr>
        <w:t>in a manner consistent with its function to deliver Biodiversity Net Gain; and</w:t>
      </w:r>
    </w:p>
    <w:p w14:paraId="469E4C2D" w14:textId="0AAD7AB6" w:rsidR="000609A8" w:rsidRPr="005401AA" w:rsidRDefault="00B23CD9" w:rsidP="005401AA">
      <w:pPr>
        <w:pStyle w:val="Level5Number"/>
        <w:numPr>
          <w:ilvl w:val="3"/>
          <w:numId w:val="1"/>
        </w:numPr>
        <w:spacing w:line="360" w:lineRule="auto"/>
        <w:ind w:left="1985"/>
        <w:jc w:val="both"/>
        <w:rPr>
          <w:rFonts w:ascii="Arial" w:hAnsi="Arial" w:cs="Arial"/>
          <w:sz w:val="22"/>
          <w:szCs w:val="22"/>
        </w:rPr>
      </w:pPr>
      <w:r w:rsidRPr="005401AA">
        <w:rPr>
          <w:rFonts w:ascii="Arial" w:hAnsi="Arial" w:cs="Arial"/>
          <w:sz w:val="22"/>
          <w:szCs w:val="22"/>
        </w:rPr>
        <w:t xml:space="preserve">the continued </w:t>
      </w:r>
      <w:r w:rsidR="000609A8" w:rsidRPr="005401AA">
        <w:rPr>
          <w:rFonts w:ascii="Arial" w:hAnsi="Arial" w:cs="Arial"/>
          <w:sz w:val="22"/>
          <w:szCs w:val="22"/>
        </w:rPr>
        <w:t>functioning of the Site</w:t>
      </w:r>
      <w:r w:rsidR="00787659" w:rsidRPr="005401AA">
        <w:rPr>
          <w:rFonts w:ascii="Arial" w:hAnsi="Arial" w:cs="Arial"/>
          <w:sz w:val="22"/>
          <w:szCs w:val="22"/>
        </w:rPr>
        <w:t xml:space="preserve"> </w:t>
      </w:r>
      <w:r w:rsidR="000609A8" w:rsidRPr="005401AA">
        <w:rPr>
          <w:rFonts w:ascii="Arial" w:hAnsi="Arial" w:cs="Arial"/>
          <w:sz w:val="22"/>
          <w:szCs w:val="22"/>
        </w:rPr>
        <w:t xml:space="preserve">for Biodiversity Net Gain </w:t>
      </w:r>
    </w:p>
    <w:p w14:paraId="02A9F72A" w14:textId="77777777" w:rsidR="008E09EE" w:rsidRDefault="008E09EE" w:rsidP="008E09EE">
      <w:pPr>
        <w:pStyle w:val="Level2Number"/>
        <w:numPr>
          <w:ilvl w:val="1"/>
          <w:numId w:val="1"/>
        </w:numPr>
        <w:spacing w:line="360" w:lineRule="auto"/>
        <w:ind w:left="567" w:hanging="567"/>
        <w:jc w:val="both"/>
        <w:rPr>
          <w:rFonts w:ascii="Arial" w:hAnsi="Arial" w:cs="Arial"/>
          <w:sz w:val="22"/>
          <w:szCs w:val="22"/>
        </w:rPr>
      </w:pPr>
      <w:r w:rsidRPr="008E09EE">
        <w:rPr>
          <w:rFonts w:ascii="Arial" w:hAnsi="Arial" w:cs="Arial"/>
          <w:sz w:val="22"/>
          <w:szCs w:val="22"/>
        </w:rPr>
        <w:t>The amended HMMP shall include: an updated Monitoring Report, updated Biodiversity Metric, and updated plans to show the areas on the Site that BNG has been delivered, is to be delivered and to omit those areas on the Site where BNG will no longer be delivered (as the case may be)</w:t>
      </w:r>
    </w:p>
    <w:p w14:paraId="41DD4532" w14:textId="758F90EE" w:rsidR="000609A8" w:rsidRDefault="000609A8" w:rsidP="008E09EE">
      <w:pPr>
        <w:pStyle w:val="Level2Number"/>
        <w:numPr>
          <w:ilvl w:val="1"/>
          <w:numId w:val="1"/>
        </w:numPr>
        <w:spacing w:line="360" w:lineRule="auto"/>
        <w:ind w:left="567" w:hanging="567"/>
        <w:jc w:val="both"/>
        <w:rPr>
          <w:rFonts w:ascii="Arial" w:hAnsi="Arial" w:cs="Arial"/>
          <w:sz w:val="22"/>
          <w:szCs w:val="22"/>
        </w:rPr>
      </w:pPr>
      <w:r w:rsidRPr="008E09EE">
        <w:rPr>
          <w:rFonts w:ascii="Arial" w:hAnsi="Arial" w:cs="Arial"/>
          <w:sz w:val="22"/>
          <w:szCs w:val="22"/>
        </w:rPr>
        <w:t>Not to make any changes to the HMMP without the prior approval, in writing, of the</w:t>
      </w:r>
      <w:r w:rsidR="00B23CD9" w:rsidRPr="008E09EE">
        <w:rPr>
          <w:rFonts w:ascii="Arial" w:hAnsi="Arial" w:cs="Arial"/>
          <w:sz w:val="22"/>
          <w:szCs w:val="22"/>
        </w:rPr>
        <w:t xml:space="preserve"> District</w:t>
      </w:r>
      <w:r w:rsidRPr="008E09EE">
        <w:rPr>
          <w:rFonts w:ascii="Arial" w:hAnsi="Arial" w:cs="Arial"/>
          <w:sz w:val="22"/>
          <w:szCs w:val="22"/>
        </w:rPr>
        <w:t xml:space="preserve"> </w:t>
      </w:r>
      <w:r w:rsidR="00536668" w:rsidRPr="008E09EE">
        <w:rPr>
          <w:rFonts w:ascii="Arial" w:hAnsi="Arial" w:cs="Arial"/>
          <w:sz w:val="22"/>
          <w:szCs w:val="22"/>
        </w:rPr>
        <w:t>Council</w:t>
      </w:r>
      <w:r w:rsidRPr="008E09EE">
        <w:rPr>
          <w:rFonts w:ascii="Arial" w:hAnsi="Arial" w:cs="Arial"/>
          <w:sz w:val="22"/>
          <w:szCs w:val="22"/>
        </w:rPr>
        <w:t>.</w:t>
      </w:r>
    </w:p>
    <w:p w14:paraId="60B469C0" w14:textId="61CC2490" w:rsidR="000609A8" w:rsidRPr="008E09EE" w:rsidRDefault="000609A8" w:rsidP="008E09EE">
      <w:pPr>
        <w:pStyle w:val="Level2Number"/>
        <w:numPr>
          <w:ilvl w:val="1"/>
          <w:numId w:val="1"/>
        </w:numPr>
        <w:spacing w:line="360" w:lineRule="auto"/>
        <w:ind w:left="567" w:hanging="567"/>
        <w:jc w:val="both"/>
        <w:rPr>
          <w:rFonts w:ascii="Arial" w:hAnsi="Arial" w:cs="Arial"/>
          <w:sz w:val="22"/>
          <w:szCs w:val="22"/>
        </w:rPr>
      </w:pPr>
      <w:r w:rsidRPr="008E09EE">
        <w:rPr>
          <w:rFonts w:ascii="Arial" w:hAnsi="Arial" w:cs="Arial"/>
          <w:sz w:val="22"/>
          <w:szCs w:val="22"/>
        </w:rPr>
        <w:t>Where the</w:t>
      </w:r>
      <w:r w:rsidR="00B23CD9" w:rsidRPr="008E09EE">
        <w:rPr>
          <w:rFonts w:ascii="Arial" w:hAnsi="Arial" w:cs="Arial"/>
          <w:sz w:val="22"/>
          <w:szCs w:val="22"/>
        </w:rPr>
        <w:t xml:space="preserve"> District</w:t>
      </w:r>
      <w:r w:rsidRPr="008E09EE">
        <w:rPr>
          <w:rFonts w:ascii="Arial" w:hAnsi="Arial" w:cs="Arial"/>
          <w:sz w:val="22"/>
          <w:szCs w:val="22"/>
        </w:rPr>
        <w:t xml:space="preserve"> </w:t>
      </w:r>
      <w:r w:rsidR="00536668" w:rsidRPr="008E09EE">
        <w:rPr>
          <w:rFonts w:ascii="Arial" w:hAnsi="Arial" w:cs="Arial"/>
          <w:sz w:val="22"/>
          <w:szCs w:val="22"/>
        </w:rPr>
        <w:t>Council</w:t>
      </w:r>
      <w:r w:rsidRPr="008E09EE">
        <w:rPr>
          <w:rFonts w:ascii="Arial" w:hAnsi="Arial" w:cs="Arial"/>
          <w:sz w:val="22"/>
          <w:szCs w:val="22"/>
        </w:rPr>
        <w:t xml:space="preserve"> agrees, in writing, to the changes to the HMMP, the Owner [and Lessee/Developer] shall thereafter manage and maintain the Site</w:t>
      </w:r>
      <w:r w:rsidR="00787659" w:rsidRPr="008E09EE">
        <w:rPr>
          <w:rFonts w:ascii="Arial" w:hAnsi="Arial" w:cs="Arial"/>
          <w:sz w:val="22"/>
          <w:szCs w:val="22"/>
        </w:rPr>
        <w:t xml:space="preserve"> </w:t>
      </w:r>
      <w:r w:rsidRPr="008E09EE">
        <w:rPr>
          <w:rFonts w:ascii="Arial" w:hAnsi="Arial" w:cs="Arial"/>
          <w:sz w:val="22"/>
          <w:szCs w:val="22"/>
        </w:rPr>
        <w:t xml:space="preserve">in accordance with the amended Habitat Management and Monitoring Plan for the remaining period that expires 30 years from the Completion Date, or for such longer period as agreed between the </w:t>
      </w:r>
      <w:r w:rsidR="00787659" w:rsidRPr="008E09EE">
        <w:rPr>
          <w:rFonts w:ascii="Arial" w:hAnsi="Arial" w:cs="Arial"/>
          <w:sz w:val="22"/>
          <w:szCs w:val="22"/>
        </w:rPr>
        <w:t xml:space="preserve">District </w:t>
      </w:r>
      <w:r w:rsidR="00536668" w:rsidRPr="008E09EE">
        <w:rPr>
          <w:rFonts w:ascii="Arial" w:hAnsi="Arial" w:cs="Arial"/>
          <w:sz w:val="22"/>
          <w:szCs w:val="22"/>
        </w:rPr>
        <w:t>Council</w:t>
      </w:r>
      <w:r w:rsidR="00787659" w:rsidRPr="008E09EE">
        <w:rPr>
          <w:rFonts w:ascii="Arial" w:hAnsi="Arial" w:cs="Arial"/>
          <w:sz w:val="22"/>
          <w:szCs w:val="22"/>
        </w:rPr>
        <w:t xml:space="preserve"> and the Owner [Developer/Lessee]</w:t>
      </w:r>
      <w:r w:rsidRPr="008E09EE">
        <w:rPr>
          <w:rFonts w:ascii="Arial" w:hAnsi="Arial" w:cs="Arial"/>
          <w:sz w:val="22"/>
          <w:szCs w:val="22"/>
        </w:rPr>
        <w:t>, and for no other purpose inconsistent with the requirements of the Habitat Management and Monitoring Plan.</w:t>
      </w:r>
    </w:p>
    <w:p w14:paraId="0449DBBF" w14:textId="77777777" w:rsidR="000609A8" w:rsidRPr="005401AA" w:rsidRDefault="000609A8" w:rsidP="005401AA">
      <w:pPr>
        <w:pStyle w:val="Level1Heading"/>
        <w:numPr>
          <w:ilvl w:val="0"/>
          <w:numId w:val="1"/>
        </w:numPr>
        <w:spacing w:line="360" w:lineRule="auto"/>
        <w:ind w:left="567" w:hanging="567"/>
        <w:jc w:val="both"/>
        <w:rPr>
          <w:rFonts w:ascii="Arial" w:hAnsi="Arial" w:cs="Arial"/>
          <w:szCs w:val="22"/>
        </w:rPr>
      </w:pPr>
      <w:r w:rsidRPr="005401AA">
        <w:rPr>
          <w:rFonts w:ascii="Arial" w:hAnsi="Arial" w:cs="Arial"/>
          <w:szCs w:val="22"/>
        </w:rPr>
        <w:t xml:space="preserve"> </w:t>
      </w:r>
      <w:bookmarkStart w:id="15" w:name="_Ref164633765"/>
      <w:bookmarkStart w:id="16" w:name="_Toc185831647"/>
      <w:r w:rsidRPr="005401AA">
        <w:rPr>
          <w:rFonts w:ascii="Arial" w:hAnsi="Arial" w:cs="Arial"/>
          <w:szCs w:val="22"/>
        </w:rPr>
        <w:t>Biodiversity Gain Land Monitoring Contribution</w:t>
      </w:r>
      <w:bookmarkEnd w:id="15"/>
      <w:bookmarkEnd w:id="16"/>
    </w:p>
    <w:p w14:paraId="207FDE91" w14:textId="2D2F9379" w:rsidR="000609A8" w:rsidRPr="005401AA" w:rsidRDefault="000609A8" w:rsidP="005401AA">
      <w:pPr>
        <w:pStyle w:val="Level2Number"/>
        <w:numPr>
          <w:ilvl w:val="1"/>
          <w:numId w:val="1"/>
        </w:numPr>
        <w:spacing w:line="360" w:lineRule="auto"/>
        <w:ind w:left="567" w:hanging="567"/>
        <w:jc w:val="both"/>
        <w:rPr>
          <w:rFonts w:ascii="Arial" w:hAnsi="Arial" w:cs="Arial"/>
          <w:sz w:val="22"/>
          <w:szCs w:val="22"/>
        </w:rPr>
      </w:pPr>
      <w:bookmarkStart w:id="17" w:name="_Hlk170653082"/>
      <w:r w:rsidRPr="005401AA">
        <w:rPr>
          <w:rFonts w:ascii="Arial" w:hAnsi="Arial" w:cs="Arial"/>
          <w:sz w:val="22"/>
          <w:szCs w:val="22"/>
        </w:rPr>
        <w:t xml:space="preserve">To pay the Biodiversity Gain Land Monitoring Contribution to the </w:t>
      </w:r>
      <w:r w:rsidR="00B23CD9"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prior to the Commencement of Development</w:t>
      </w:r>
    </w:p>
    <w:p w14:paraId="1E132B29" w14:textId="77777777" w:rsidR="003A0D6F" w:rsidRPr="00DA6B5D" w:rsidRDefault="000609A8" w:rsidP="005401AA">
      <w:pPr>
        <w:pStyle w:val="Level1Heading"/>
        <w:numPr>
          <w:ilvl w:val="0"/>
          <w:numId w:val="1"/>
        </w:numPr>
        <w:spacing w:line="360" w:lineRule="auto"/>
        <w:ind w:left="567" w:hanging="567"/>
        <w:jc w:val="both"/>
        <w:rPr>
          <w:rFonts w:ascii="Arial" w:hAnsi="Arial" w:cs="Arial"/>
          <w:szCs w:val="22"/>
        </w:rPr>
      </w:pPr>
      <w:bookmarkStart w:id="18" w:name="_Toc185831648"/>
      <w:bookmarkStart w:id="19" w:name="_Toc184031503"/>
      <w:bookmarkEnd w:id="17"/>
      <w:r w:rsidRPr="005401AA">
        <w:rPr>
          <w:rFonts w:ascii="Arial" w:hAnsi="Arial" w:cs="Arial"/>
          <w:szCs w:val="22"/>
        </w:rPr>
        <w:t>Access for Inspection</w:t>
      </w:r>
      <w:bookmarkEnd w:id="18"/>
    </w:p>
    <w:p w14:paraId="0D40DAB9" w14:textId="5E79E821" w:rsidR="000609A8" w:rsidRPr="00DA6B5D" w:rsidRDefault="000609A8" w:rsidP="00477F5B">
      <w:pPr>
        <w:pStyle w:val="Level1Heading"/>
        <w:numPr>
          <w:ilvl w:val="1"/>
          <w:numId w:val="1"/>
        </w:numPr>
        <w:spacing w:line="360" w:lineRule="auto"/>
        <w:ind w:left="1276" w:hanging="567"/>
        <w:jc w:val="both"/>
        <w:rPr>
          <w:rFonts w:ascii="Arial" w:hAnsi="Arial" w:cs="Arial"/>
          <w:szCs w:val="22"/>
        </w:rPr>
      </w:pPr>
      <w:r w:rsidRPr="00DA6B5D">
        <w:rPr>
          <w:rFonts w:ascii="Arial" w:hAnsi="Arial" w:cs="Arial"/>
          <w:b w:val="0"/>
          <w:bCs w:val="0"/>
          <w:szCs w:val="22"/>
        </w:rPr>
        <w:t>From the Commencement Date, to allow the</w:t>
      </w:r>
      <w:r w:rsidR="00B23CD9" w:rsidRPr="00DA6B5D">
        <w:rPr>
          <w:rFonts w:ascii="Arial" w:hAnsi="Arial" w:cs="Arial"/>
          <w:b w:val="0"/>
          <w:bCs w:val="0"/>
          <w:szCs w:val="22"/>
        </w:rPr>
        <w:t xml:space="preserve"> District</w:t>
      </w:r>
      <w:r w:rsidRPr="00DA6B5D">
        <w:rPr>
          <w:rFonts w:ascii="Arial" w:hAnsi="Arial" w:cs="Arial"/>
          <w:b w:val="0"/>
          <w:bCs w:val="0"/>
          <w:szCs w:val="22"/>
        </w:rPr>
        <w:t xml:space="preserve"> </w:t>
      </w:r>
      <w:r w:rsidR="00536668" w:rsidRPr="00DA6B5D">
        <w:rPr>
          <w:rFonts w:ascii="Arial" w:hAnsi="Arial" w:cs="Arial"/>
          <w:b w:val="0"/>
          <w:bCs w:val="0"/>
          <w:szCs w:val="22"/>
        </w:rPr>
        <w:t>Council</w:t>
      </w:r>
      <w:r w:rsidRPr="00DA6B5D">
        <w:rPr>
          <w:rFonts w:ascii="Arial" w:hAnsi="Arial" w:cs="Arial"/>
          <w:b w:val="0"/>
          <w:bCs w:val="0"/>
          <w:szCs w:val="22"/>
        </w:rPr>
        <w:t>, its agents, and contractors with or without workmen and equipment to</w:t>
      </w:r>
      <w:r w:rsidR="00DA6B5D">
        <w:rPr>
          <w:rFonts w:ascii="Arial" w:hAnsi="Arial" w:cs="Arial"/>
          <w:b w:val="0"/>
          <w:bCs w:val="0"/>
          <w:szCs w:val="22"/>
        </w:rPr>
        <w:t xml:space="preserve"> </w:t>
      </w:r>
      <w:r w:rsidRPr="00DA6B5D">
        <w:rPr>
          <w:rFonts w:ascii="Arial" w:hAnsi="Arial" w:cs="Arial"/>
          <w:b w:val="0"/>
          <w:bCs w:val="0"/>
          <w:szCs w:val="22"/>
        </w:rPr>
        <w:t xml:space="preserve">enter onto the Site at all reasonable times (following reasonable notice given in accordance with </w:t>
      </w:r>
      <w:r w:rsidRPr="00DA6B5D">
        <w:rPr>
          <w:rFonts w:ascii="Arial" w:hAnsi="Arial" w:cs="Arial"/>
          <w:b w:val="0"/>
          <w:bCs w:val="0"/>
          <w:szCs w:val="22"/>
        </w:rPr>
        <w:lastRenderedPageBreak/>
        <w:t xml:space="preserve">paragraph </w:t>
      </w:r>
      <w:r w:rsidR="00350654" w:rsidRPr="00DA6B5D">
        <w:rPr>
          <w:rFonts w:ascii="Arial" w:hAnsi="Arial" w:cs="Arial"/>
          <w:b w:val="0"/>
          <w:bCs w:val="0"/>
          <w:szCs w:val="22"/>
        </w:rPr>
        <w:t>4</w:t>
      </w:r>
      <w:r w:rsidRPr="00DA6B5D">
        <w:rPr>
          <w:rFonts w:ascii="Arial" w:hAnsi="Arial" w:cs="Arial"/>
          <w:b w:val="0"/>
          <w:bCs w:val="0"/>
          <w:szCs w:val="22"/>
        </w:rPr>
        <w:t xml:space="preserve"> of </w:t>
      </w:r>
      <w:r w:rsidR="00A62563">
        <w:rPr>
          <w:rFonts w:ascii="Arial" w:hAnsi="Arial" w:cs="Arial"/>
          <w:b w:val="0"/>
          <w:bCs w:val="0"/>
          <w:szCs w:val="22"/>
        </w:rPr>
        <w:t>the [</w:t>
      </w:r>
      <w:r w:rsidR="00871A25">
        <w:rPr>
          <w:rFonts w:ascii="Arial" w:hAnsi="Arial" w:cs="Arial"/>
          <w:b w:val="0"/>
          <w:bCs w:val="0"/>
          <w:szCs w:val="22"/>
        </w:rPr>
        <w:t xml:space="preserve">  </w:t>
      </w:r>
      <w:r w:rsidR="00A62563">
        <w:rPr>
          <w:rStyle w:val="FootnoteReference"/>
          <w:rFonts w:ascii="Arial" w:hAnsi="Arial" w:cs="Arial"/>
          <w:b w:val="0"/>
          <w:bCs w:val="0"/>
          <w:szCs w:val="22"/>
        </w:rPr>
        <w:footnoteReference w:id="7"/>
      </w:r>
      <w:r w:rsidR="00871A25">
        <w:rPr>
          <w:rFonts w:ascii="Arial" w:hAnsi="Arial" w:cs="Arial"/>
          <w:b w:val="0"/>
          <w:bCs w:val="0"/>
          <w:szCs w:val="22"/>
        </w:rPr>
        <w:t xml:space="preserve">  </w:t>
      </w:r>
      <w:r w:rsidR="00A62563">
        <w:rPr>
          <w:rFonts w:ascii="Arial" w:hAnsi="Arial" w:cs="Arial"/>
          <w:b w:val="0"/>
          <w:bCs w:val="0"/>
          <w:szCs w:val="22"/>
        </w:rPr>
        <w:t xml:space="preserve">] </w:t>
      </w:r>
      <w:r w:rsidRPr="00DA6B5D">
        <w:rPr>
          <w:rFonts w:ascii="Arial" w:hAnsi="Arial" w:cs="Arial"/>
          <w:b w:val="0"/>
          <w:bCs w:val="0"/>
          <w:szCs w:val="22"/>
        </w:rPr>
        <w:t>Schedule to monitor compliance with</w:t>
      </w:r>
      <w:r w:rsidR="00DA6B5D" w:rsidRPr="00DA6B5D">
        <w:rPr>
          <w:rFonts w:ascii="Arial" w:hAnsi="Arial" w:cs="Arial"/>
          <w:b w:val="0"/>
          <w:bCs w:val="0"/>
          <w:szCs w:val="22"/>
        </w:rPr>
        <w:t xml:space="preserve"> </w:t>
      </w:r>
      <w:r w:rsidRPr="00DA6B5D">
        <w:rPr>
          <w:rFonts w:ascii="Arial" w:hAnsi="Arial" w:cs="Arial"/>
          <w:b w:val="0"/>
          <w:bCs w:val="0"/>
          <w:szCs w:val="22"/>
        </w:rPr>
        <w:t xml:space="preserve">the obligations in this </w:t>
      </w:r>
      <w:r w:rsidR="00706317">
        <w:rPr>
          <w:rFonts w:ascii="Arial" w:hAnsi="Arial" w:cs="Arial"/>
          <w:b w:val="0"/>
          <w:bCs w:val="0"/>
          <w:szCs w:val="22"/>
        </w:rPr>
        <w:t>Agreement</w:t>
      </w:r>
      <w:r w:rsidR="00DA6B5D" w:rsidRPr="00DA6B5D">
        <w:rPr>
          <w:rFonts w:ascii="Arial" w:hAnsi="Arial" w:cs="Arial"/>
          <w:b w:val="0"/>
          <w:bCs w:val="0"/>
          <w:szCs w:val="22"/>
        </w:rPr>
        <w:t xml:space="preserve"> </w:t>
      </w:r>
      <w:r w:rsidRPr="00DA6B5D">
        <w:rPr>
          <w:rFonts w:ascii="Arial" w:hAnsi="Arial" w:cs="Arial"/>
          <w:b w:val="0"/>
          <w:bCs w:val="0"/>
          <w:szCs w:val="22"/>
        </w:rPr>
        <w:t>and</w:t>
      </w:r>
      <w:r w:rsidR="00DA6B5D" w:rsidRPr="00DA6B5D">
        <w:rPr>
          <w:rFonts w:ascii="Arial" w:hAnsi="Arial" w:cs="Arial"/>
          <w:b w:val="0"/>
          <w:bCs w:val="0"/>
          <w:szCs w:val="22"/>
        </w:rPr>
        <w:t xml:space="preserve"> </w:t>
      </w:r>
      <w:r w:rsidRPr="00DA6B5D">
        <w:rPr>
          <w:rFonts w:ascii="Arial" w:hAnsi="Arial" w:cs="Arial"/>
          <w:b w:val="0"/>
          <w:bCs w:val="0"/>
          <w:szCs w:val="22"/>
        </w:rPr>
        <w:t>any Breach Notice;</w:t>
      </w:r>
      <w:r w:rsidR="00DA6B5D">
        <w:rPr>
          <w:rFonts w:ascii="Arial" w:hAnsi="Arial" w:cs="Arial"/>
          <w:b w:val="0"/>
          <w:bCs w:val="0"/>
          <w:szCs w:val="22"/>
        </w:rPr>
        <w:t xml:space="preserve"> and</w:t>
      </w:r>
    </w:p>
    <w:p w14:paraId="67EF2EEB" w14:textId="42EAB3B5" w:rsidR="000609A8" w:rsidRPr="005401AA" w:rsidRDefault="00FD2A55" w:rsidP="00DA6B5D">
      <w:pPr>
        <w:pStyle w:val="Level4Number"/>
        <w:spacing w:line="360" w:lineRule="auto"/>
        <w:ind w:left="1276" w:hanging="567"/>
        <w:jc w:val="both"/>
        <w:rPr>
          <w:rFonts w:ascii="Arial" w:hAnsi="Arial" w:cs="Arial"/>
          <w:sz w:val="22"/>
          <w:szCs w:val="22"/>
        </w:rPr>
      </w:pPr>
      <w:r>
        <w:rPr>
          <w:rFonts w:ascii="Arial" w:hAnsi="Arial" w:cs="Arial"/>
          <w:sz w:val="22"/>
          <w:szCs w:val="22"/>
        </w:rPr>
        <w:t>6</w:t>
      </w:r>
      <w:r w:rsidR="001A191A">
        <w:rPr>
          <w:rFonts w:ascii="Arial" w:hAnsi="Arial" w:cs="Arial"/>
          <w:sz w:val="22"/>
          <w:szCs w:val="22"/>
        </w:rPr>
        <w:t>.2</w:t>
      </w:r>
      <w:r>
        <w:rPr>
          <w:rFonts w:ascii="Arial" w:hAnsi="Arial" w:cs="Arial"/>
          <w:sz w:val="22"/>
          <w:szCs w:val="22"/>
        </w:rPr>
        <w:tab/>
      </w:r>
      <w:r w:rsidR="000609A8" w:rsidRPr="005401AA">
        <w:rPr>
          <w:rFonts w:ascii="Arial" w:hAnsi="Arial" w:cs="Arial"/>
          <w:sz w:val="22"/>
          <w:szCs w:val="22"/>
        </w:rPr>
        <w:t>pass and repass across any land within the Owner’s [and Lessee/Developer’s] control which is necessary to gain access to for the purpose of accessing the Site</w:t>
      </w:r>
      <w:r w:rsidR="00787659" w:rsidRPr="005401AA">
        <w:rPr>
          <w:rFonts w:ascii="Arial" w:hAnsi="Arial" w:cs="Arial"/>
          <w:sz w:val="22"/>
          <w:szCs w:val="22"/>
        </w:rPr>
        <w:t xml:space="preserve"> </w:t>
      </w:r>
      <w:r w:rsidR="000609A8" w:rsidRPr="005401AA">
        <w:rPr>
          <w:rFonts w:ascii="Arial" w:hAnsi="Arial" w:cs="Arial"/>
          <w:sz w:val="22"/>
          <w:szCs w:val="22"/>
        </w:rPr>
        <w:t xml:space="preserve">in accordance with </w:t>
      </w:r>
      <w:r w:rsidR="00B72750" w:rsidRPr="005401AA">
        <w:rPr>
          <w:rFonts w:ascii="Arial" w:hAnsi="Arial" w:cs="Arial"/>
          <w:sz w:val="22"/>
          <w:szCs w:val="22"/>
        </w:rPr>
        <w:t xml:space="preserve">this </w:t>
      </w:r>
      <w:r w:rsidR="000609A8" w:rsidRPr="005401AA">
        <w:rPr>
          <w:rFonts w:ascii="Arial" w:hAnsi="Arial" w:cs="Arial"/>
          <w:sz w:val="22"/>
          <w:szCs w:val="22"/>
        </w:rPr>
        <w:t xml:space="preserve">paragraph </w:t>
      </w:r>
      <w:r w:rsidR="00B72750" w:rsidRPr="005401AA">
        <w:rPr>
          <w:rFonts w:ascii="Arial" w:hAnsi="Arial" w:cs="Arial"/>
          <w:sz w:val="22"/>
          <w:szCs w:val="22"/>
        </w:rPr>
        <w:t>6</w:t>
      </w:r>
      <w:r w:rsidR="000609A8" w:rsidRPr="005401AA">
        <w:rPr>
          <w:rFonts w:ascii="Arial" w:hAnsi="Arial" w:cs="Arial"/>
          <w:sz w:val="22"/>
          <w:szCs w:val="22"/>
        </w:rPr>
        <w:t>.</w:t>
      </w:r>
      <w:r>
        <w:rPr>
          <w:rFonts w:ascii="Arial" w:hAnsi="Arial" w:cs="Arial"/>
          <w:sz w:val="22"/>
          <w:szCs w:val="22"/>
        </w:rPr>
        <w:t>1</w:t>
      </w:r>
    </w:p>
    <w:p w14:paraId="5DE7C94E" w14:textId="0399D841" w:rsidR="000609A8" w:rsidRPr="005401AA" w:rsidRDefault="000609A8" w:rsidP="00862BA8">
      <w:pPr>
        <w:pStyle w:val="Level1Heading"/>
        <w:numPr>
          <w:ilvl w:val="0"/>
          <w:numId w:val="1"/>
        </w:numPr>
        <w:spacing w:line="360" w:lineRule="auto"/>
        <w:jc w:val="both"/>
        <w:rPr>
          <w:rFonts w:ascii="Arial" w:hAnsi="Arial" w:cs="Arial"/>
          <w:szCs w:val="22"/>
        </w:rPr>
      </w:pPr>
      <w:bookmarkStart w:id="20" w:name="_Toc185831649"/>
      <w:bookmarkEnd w:id="19"/>
      <w:r w:rsidRPr="005401AA">
        <w:rPr>
          <w:rFonts w:ascii="Arial" w:hAnsi="Arial" w:cs="Arial"/>
          <w:szCs w:val="22"/>
        </w:rPr>
        <w:t>Breach Provisions</w:t>
      </w:r>
      <w:bookmarkEnd w:id="20"/>
    </w:p>
    <w:p w14:paraId="2022B0AC" w14:textId="77777777" w:rsidR="000609A8" w:rsidRPr="005401AA" w:rsidRDefault="000609A8" w:rsidP="00862BA8">
      <w:pPr>
        <w:pStyle w:val="Level2Number"/>
        <w:numPr>
          <w:ilvl w:val="1"/>
          <w:numId w:val="1"/>
        </w:numPr>
        <w:spacing w:line="360" w:lineRule="auto"/>
        <w:ind w:left="567" w:hanging="567"/>
        <w:jc w:val="both"/>
        <w:rPr>
          <w:rFonts w:ascii="Arial" w:hAnsi="Arial" w:cs="Arial"/>
          <w:sz w:val="22"/>
          <w:szCs w:val="22"/>
        </w:rPr>
      </w:pPr>
      <w:bookmarkStart w:id="21" w:name="_Hlk185843426"/>
      <w:r w:rsidRPr="005401AA">
        <w:rPr>
          <w:rFonts w:ascii="Arial" w:hAnsi="Arial" w:cs="Arial"/>
          <w:sz w:val="22"/>
          <w:szCs w:val="22"/>
        </w:rPr>
        <w:t>Where a Breach Notice has been served, to:</w:t>
      </w:r>
    </w:p>
    <w:p w14:paraId="6DE06935" w14:textId="1F04E0DC" w:rsidR="000609A8" w:rsidRPr="005401AA" w:rsidRDefault="000609A8" w:rsidP="00862BA8">
      <w:pPr>
        <w:pStyle w:val="Level4Number"/>
        <w:numPr>
          <w:ilvl w:val="2"/>
          <w:numId w:val="1"/>
        </w:numPr>
        <w:spacing w:line="360" w:lineRule="auto"/>
        <w:ind w:left="1276"/>
        <w:jc w:val="both"/>
        <w:rPr>
          <w:rFonts w:ascii="Arial" w:hAnsi="Arial" w:cs="Arial"/>
          <w:sz w:val="22"/>
          <w:szCs w:val="22"/>
        </w:rPr>
      </w:pPr>
      <w:bookmarkStart w:id="22" w:name="_Hlk184898120"/>
      <w:bookmarkStart w:id="23" w:name="_Ref170481850"/>
      <w:bookmarkStart w:id="24" w:name="_Ref164602176"/>
      <w:r w:rsidRPr="005401AA">
        <w:rPr>
          <w:rFonts w:ascii="Arial" w:hAnsi="Arial" w:cs="Arial"/>
          <w:sz w:val="22"/>
          <w:szCs w:val="22"/>
        </w:rPr>
        <w:t>provide to the</w:t>
      </w:r>
      <w:r w:rsidR="00B23CD9" w:rsidRPr="005401AA">
        <w:rPr>
          <w:rFonts w:ascii="Arial" w:hAnsi="Arial" w:cs="Arial"/>
          <w:sz w:val="22"/>
          <w:szCs w:val="22"/>
        </w:rPr>
        <w:t xml:space="preserve"> District</w:t>
      </w:r>
      <w:r w:rsidRPr="005401AA">
        <w:rPr>
          <w:rFonts w:ascii="Arial" w:hAnsi="Arial" w:cs="Arial"/>
          <w:sz w:val="22"/>
          <w:szCs w:val="22"/>
        </w:rPr>
        <w:t xml:space="preserve"> </w:t>
      </w:r>
      <w:r w:rsidR="00536668">
        <w:rPr>
          <w:rFonts w:ascii="Arial" w:hAnsi="Arial" w:cs="Arial"/>
          <w:sz w:val="22"/>
          <w:szCs w:val="22"/>
        </w:rPr>
        <w:t>Council</w:t>
      </w:r>
      <w:r w:rsidRPr="005401AA">
        <w:rPr>
          <w:rFonts w:ascii="Arial" w:hAnsi="Arial" w:cs="Arial"/>
          <w:sz w:val="22"/>
          <w:szCs w:val="22"/>
        </w:rPr>
        <w:t xml:space="preserve"> for approval a draft proposal in writing </w:t>
      </w:r>
      <w:bookmarkStart w:id="25" w:name="_Hlk185843365"/>
      <w:r w:rsidRPr="005401AA">
        <w:rPr>
          <w:rFonts w:ascii="Arial" w:hAnsi="Arial" w:cs="Arial"/>
          <w:sz w:val="22"/>
          <w:szCs w:val="22"/>
        </w:rPr>
        <w:t xml:space="preserve">within 20 Working Days </w:t>
      </w:r>
      <w:bookmarkEnd w:id="25"/>
      <w:r w:rsidRPr="005401AA">
        <w:rPr>
          <w:rFonts w:ascii="Arial" w:hAnsi="Arial" w:cs="Arial"/>
          <w:sz w:val="22"/>
          <w:szCs w:val="22"/>
        </w:rPr>
        <w:t>of the date of the Breach Notice setting out the Remedial Steps and a timetable for the implementation of those Remedial Steps;</w:t>
      </w:r>
    </w:p>
    <w:p w14:paraId="55311555" w14:textId="1933107F" w:rsidR="000609A8" w:rsidRPr="005401AA" w:rsidRDefault="000609A8" w:rsidP="00862BA8">
      <w:pPr>
        <w:pStyle w:val="Level4Number"/>
        <w:numPr>
          <w:ilvl w:val="2"/>
          <w:numId w:val="1"/>
        </w:numPr>
        <w:spacing w:line="360" w:lineRule="auto"/>
        <w:ind w:left="1276"/>
        <w:jc w:val="both"/>
        <w:rPr>
          <w:rFonts w:ascii="Arial" w:hAnsi="Arial" w:cs="Arial"/>
          <w:sz w:val="22"/>
          <w:szCs w:val="22"/>
        </w:rPr>
      </w:pPr>
      <w:bookmarkStart w:id="26" w:name="_Hlk185837982"/>
      <w:bookmarkEnd w:id="21"/>
      <w:bookmarkEnd w:id="22"/>
      <w:r w:rsidRPr="005401AA">
        <w:rPr>
          <w:rFonts w:ascii="Arial" w:hAnsi="Arial" w:cs="Arial"/>
          <w:sz w:val="22"/>
          <w:szCs w:val="22"/>
        </w:rPr>
        <w:t>provide to the</w:t>
      </w:r>
      <w:r w:rsidR="00B23CD9" w:rsidRPr="005401AA">
        <w:rPr>
          <w:rFonts w:ascii="Arial" w:hAnsi="Arial" w:cs="Arial"/>
          <w:sz w:val="22"/>
          <w:szCs w:val="22"/>
        </w:rPr>
        <w:t xml:space="preserve"> District</w:t>
      </w:r>
      <w:r w:rsidRPr="005401AA">
        <w:rPr>
          <w:rFonts w:ascii="Arial" w:hAnsi="Arial" w:cs="Arial"/>
          <w:sz w:val="22"/>
          <w:szCs w:val="22"/>
        </w:rPr>
        <w:t xml:space="preserve"> </w:t>
      </w:r>
      <w:r w:rsidR="00536668">
        <w:rPr>
          <w:rFonts w:ascii="Arial" w:hAnsi="Arial" w:cs="Arial"/>
          <w:sz w:val="22"/>
          <w:szCs w:val="22"/>
        </w:rPr>
        <w:t>Council</w:t>
      </w:r>
      <w:r w:rsidRPr="005401AA">
        <w:rPr>
          <w:rFonts w:ascii="Arial" w:hAnsi="Arial" w:cs="Arial"/>
          <w:sz w:val="22"/>
          <w:szCs w:val="22"/>
        </w:rPr>
        <w:t xml:space="preserve"> any additional information it reasonably requires in order to consider the draft proposal and Remedial Steps; and</w:t>
      </w:r>
    </w:p>
    <w:bookmarkEnd w:id="26"/>
    <w:p w14:paraId="570C3A1D" w14:textId="2BDB67B6" w:rsidR="000609A8" w:rsidRPr="005401AA" w:rsidRDefault="000609A8" w:rsidP="00862BA8">
      <w:pPr>
        <w:pStyle w:val="Level4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 xml:space="preserve">as soon as reasonably practicable following approval by the </w:t>
      </w:r>
      <w:r w:rsidR="00B23CD9"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of a proposal referred to in paragraph </w:t>
      </w:r>
      <w:r w:rsidR="00862BA8">
        <w:rPr>
          <w:rFonts w:ascii="Arial" w:hAnsi="Arial" w:cs="Arial"/>
          <w:sz w:val="22"/>
          <w:szCs w:val="22"/>
        </w:rPr>
        <w:t>7</w:t>
      </w:r>
      <w:r w:rsidRPr="005401AA">
        <w:rPr>
          <w:rFonts w:ascii="Arial" w:hAnsi="Arial" w:cs="Arial"/>
          <w:sz w:val="22"/>
          <w:szCs w:val="22"/>
        </w:rPr>
        <w:t>.1</w:t>
      </w:r>
      <w:r w:rsidR="007A6900">
        <w:rPr>
          <w:rFonts w:ascii="Arial" w:hAnsi="Arial" w:cs="Arial"/>
          <w:sz w:val="22"/>
          <w:szCs w:val="22"/>
        </w:rPr>
        <w:t>.1</w:t>
      </w:r>
      <w:r w:rsidRPr="005401AA">
        <w:rPr>
          <w:rFonts w:ascii="Arial" w:hAnsi="Arial" w:cs="Arial"/>
          <w:sz w:val="22"/>
          <w:szCs w:val="22"/>
        </w:rPr>
        <w:t xml:space="preserve"> of this Schedule, the Owner [and Developer] shall implement the Remedial Steps in accordance with that approved proposal.</w:t>
      </w:r>
    </w:p>
    <w:p w14:paraId="0B1E5B61" w14:textId="3A56525E" w:rsidR="000609A8" w:rsidRPr="005401AA" w:rsidRDefault="000609A8" w:rsidP="00862BA8">
      <w:pPr>
        <w:pStyle w:val="Level2Number"/>
        <w:numPr>
          <w:ilvl w:val="1"/>
          <w:numId w:val="1"/>
        </w:numPr>
        <w:spacing w:line="360" w:lineRule="auto"/>
        <w:ind w:left="567" w:hanging="567"/>
        <w:jc w:val="both"/>
        <w:rPr>
          <w:rFonts w:ascii="Arial" w:hAnsi="Arial" w:cs="Arial"/>
          <w:bCs/>
          <w:sz w:val="22"/>
          <w:szCs w:val="22"/>
        </w:rPr>
      </w:pPr>
      <w:bookmarkStart w:id="27" w:name="_Hlk185838096"/>
      <w:r w:rsidRPr="005401AA">
        <w:rPr>
          <w:rFonts w:ascii="Arial" w:hAnsi="Arial" w:cs="Arial"/>
          <w:sz w:val="22"/>
          <w:szCs w:val="22"/>
        </w:rPr>
        <w:t>At any time where the</w:t>
      </w:r>
      <w:r w:rsidR="00B23CD9" w:rsidRPr="005401AA">
        <w:rPr>
          <w:rFonts w:ascii="Arial" w:hAnsi="Arial" w:cs="Arial"/>
          <w:sz w:val="22"/>
          <w:szCs w:val="22"/>
        </w:rPr>
        <w:t xml:space="preserve"> District</w:t>
      </w:r>
      <w:r w:rsidRPr="005401AA">
        <w:rPr>
          <w:rFonts w:ascii="Arial" w:hAnsi="Arial" w:cs="Arial"/>
          <w:sz w:val="22"/>
          <w:szCs w:val="22"/>
        </w:rPr>
        <w:t xml:space="preserve"> </w:t>
      </w:r>
      <w:r w:rsidR="00536668">
        <w:rPr>
          <w:rFonts w:ascii="Arial" w:hAnsi="Arial" w:cs="Arial"/>
          <w:sz w:val="22"/>
          <w:szCs w:val="22"/>
        </w:rPr>
        <w:t>Council</w:t>
      </w:r>
      <w:r w:rsidRPr="005401AA">
        <w:rPr>
          <w:rFonts w:ascii="Arial" w:hAnsi="Arial" w:cs="Arial"/>
          <w:sz w:val="22"/>
          <w:szCs w:val="22"/>
        </w:rPr>
        <w:t xml:space="preserve">, acting reasonably, considers that  the Owner and/or Developer are unable to deliver the Biodiversity Units on the Site, in accordance with its Biodiversity Metric calculation, as submitted and approved by the </w:t>
      </w:r>
      <w:r w:rsidR="00B23CD9"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in accordance with the </w:t>
      </w:r>
      <w:r w:rsidR="00DE3680">
        <w:rPr>
          <w:rFonts w:ascii="Arial" w:hAnsi="Arial" w:cs="Arial"/>
          <w:sz w:val="22"/>
          <w:szCs w:val="22"/>
        </w:rPr>
        <w:t>Planning Permission</w:t>
      </w:r>
      <w:r w:rsidRPr="005401AA">
        <w:rPr>
          <w:rFonts w:ascii="Arial" w:hAnsi="Arial" w:cs="Arial"/>
          <w:sz w:val="22"/>
          <w:szCs w:val="22"/>
        </w:rPr>
        <w:t xml:space="preserve">, </w:t>
      </w:r>
      <w:r w:rsidRPr="005401AA">
        <w:rPr>
          <w:rFonts w:ascii="Arial" w:hAnsi="Arial" w:cs="Arial"/>
          <w:bCs/>
          <w:sz w:val="22"/>
          <w:szCs w:val="22"/>
        </w:rPr>
        <w:t xml:space="preserve">the Owner and/or Developer shall, subject to the </w:t>
      </w:r>
      <w:r w:rsidR="00B23CD9" w:rsidRPr="005401AA">
        <w:rPr>
          <w:rFonts w:ascii="Arial" w:hAnsi="Arial" w:cs="Arial"/>
          <w:bCs/>
          <w:sz w:val="22"/>
          <w:szCs w:val="22"/>
        </w:rPr>
        <w:t xml:space="preserve">District </w:t>
      </w:r>
      <w:r w:rsidR="00536668">
        <w:rPr>
          <w:rFonts w:ascii="Arial" w:hAnsi="Arial" w:cs="Arial"/>
          <w:bCs/>
          <w:sz w:val="22"/>
          <w:szCs w:val="22"/>
        </w:rPr>
        <w:t>Council</w:t>
      </w:r>
      <w:r w:rsidRPr="005401AA">
        <w:rPr>
          <w:rFonts w:ascii="Arial" w:hAnsi="Arial" w:cs="Arial"/>
          <w:bCs/>
          <w:sz w:val="22"/>
          <w:szCs w:val="22"/>
        </w:rPr>
        <w:t>’s agreement in writing</w:t>
      </w:r>
      <w:r w:rsidR="00A63CB2" w:rsidRPr="00A63CB2">
        <w:rPr>
          <w:rFonts w:ascii="Arial" w:hAnsi="Arial" w:cs="Arial"/>
          <w:color w:val="000000"/>
          <w:kern w:val="2"/>
          <w:sz w:val="22"/>
          <w:szCs w:val="22"/>
          <w:shd w:val="clear" w:color="auto" w:fill="FFFFFF"/>
          <w14:ligatures w14:val="standardContextual"/>
        </w:rPr>
        <w:t xml:space="preserve"> </w:t>
      </w:r>
      <w:r w:rsidR="00A63CB2" w:rsidRPr="00A63CB2">
        <w:rPr>
          <w:rFonts w:ascii="Arial" w:hAnsi="Arial" w:cs="Arial"/>
          <w:bCs/>
          <w:sz w:val="22"/>
          <w:szCs w:val="22"/>
        </w:rPr>
        <w:t>(and in all cases providing proof of purchase): </w:t>
      </w:r>
    </w:p>
    <w:p w14:paraId="26A460D8" w14:textId="7FAA5249" w:rsidR="000609A8" w:rsidRPr="005401AA" w:rsidRDefault="000609A8" w:rsidP="00862BA8">
      <w:pPr>
        <w:pStyle w:val="Level3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purchase and allocate to the Planning Permission replacement Biodiversity Units Off-Site of an equivalent number to those it has been unable to deliver on the Site; and</w:t>
      </w:r>
    </w:p>
    <w:p w14:paraId="0B2418B0" w14:textId="16F3B353" w:rsidR="000609A8" w:rsidRPr="005401AA" w:rsidRDefault="000609A8" w:rsidP="00862BA8">
      <w:pPr>
        <w:pStyle w:val="Level3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 xml:space="preserve">if replacement Biodiversity Units are only partly available Off-Site, then in addition to securing those available and allocating them to the Planning Permission, to also purchase an equivalent number of statutory credits from </w:t>
      </w:r>
      <w:r w:rsidRPr="005401AA">
        <w:rPr>
          <w:rFonts w:ascii="Arial" w:hAnsi="Arial" w:cs="Arial"/>
          <w:sz w:val="22"/>
          <w:szCs w:val="22"/>
        </w:rPr>
        <w:lastRenderedPageBreak/>
        <w:t>Natural England of Biodiversity Units that it has been unable to deliver both on the Site and Off-Site</w:t>
      </w:r>
      <w:r w:rsidR="00A63CB2">
        <w:rPr>
          <w:rFonts w:ascii="Arial" w:hAnsi="Arial" w:cs="Arial"/>
          <w:sz w:val="22"/>
          <w:szCs w:val="22"/>
        </w:rPr>
        <w:t>; and</w:t>
      </w:r>
    </w:p>
    <w:p w14:paraId="44716A0B" w14:textId="298177ED" w:rsidR="00E500CE" w:rsidRPr="005401AA" w:rsidRDefault="00E500CE" w:rsidP="00862BA8">
      <w:pPr>
        <w:pStyle w:val="Level3Number"/>
        <w:numPr>
          <w:ilvl w:val="2"/>
          <w:numId w:val="1"/>
        </w:numPr>
        <w:spacing w:line="360" w:lineRule="auto"/>
        <w:ind w:left="1276"/>
        <w:jc w:val="both"/>
        <w:rPr>
          <w:rFonts w:ascii="Arial" w:hAnsi="Arial" w:cs="Arial"/>
          <w:sz w:val="22"/>
          <w:szCs w:val="22"/>
        </w:rPr>
      </w:pPr>
      <w:r w:rsidRPr="005401AA">
        <w:rPr>
          <w:rFonts w:ascii="Arial" w:hAnsi="Arial" w:cs="Arial"/>
          <w:sz w:val="22"/>
          <w:szCs w:val="22"/>
        </w:rPr>
        <w:t xml:space="preserve">where replacement Biodiversity Units are not available </w:t>
      </w:r>
      <w:r w:rsidR="00A63CB2">
        <w:rPr>
          <w:rFonts w:ascii="Arial" w:hAnsi="Arial" w:cs="Arial"/>
          <w:sz w:val="22"/>
          <w:szCs w:val="22"/>
        </w:rPr>
        <w:t>O</w:t>
      </w:r>
      <w:r w:rsidRPr="005401AA">
        <w:rPr>
          <w:rFonts w:ascii="Arial" w:hAnsi="Arial" w:cs="Arial"/>
          <w:sz w:val="22"/>
          <w:szCs w:val="22"/>
        </w:rPr>
        <w:t>ff-Site, purchase  equivalent statutory credits from Natural England of Biodiversity Units it has been unable to deliver on the Site or Off-Site.</w:t>
      </w:r>
    </w:p>
    <w:p w14:paraId="106F075C" w14:textId="609F8112" w:rsidR="000609A8" w:rsidRPr="005401AA" w:rsidRDefault="000609A8" w:rsidP="00862BA8">
      <w:pPr>
        <w:pStyle w:val="Level2Number"/>
        <w:numPr>
          <w:ilvl w:val="1"/>
          <w:numId w:val="1"/>
        </w:numPr>
        <w:spacing w:line="360" w:lineRule="auto"/>
        <w:ind w:left="567" w:hanging="567"/>
        <w:jc w:val="both"/>
        <w:rPr>
          <w:rFonts w:ascii="Arial" w:hAnsi="Arial" w:cs="Arial"/>
          <w:sz w:val="22"/>
          <w:szCs w:val="22"/>
        </w:rPr>
      </w:pPr>
      <w:r w:rsidRPr="005401AA">
        <w:rPr>
          <w:rFonts w:ascii="Arial" w:hAnsi="Arial" w:cs="Arial"/>
          <w:sz w:val="22"/>
          <w:szCs w:val="22"/>
        </w:rPr>
        <w:t xml:space="preserve">Where the Owner and/or Developer has Commenced Development but has not Completed the Development </w:t>
      </w:r>
      <w:r w:rsidRPr="00F30C81">
        <w:rPr>
          <w:rFonts w:ascii="Arial" w:hAnsi="Arial" w:cs="Arial"/>
          <w:sz w:val="22"/>
          <w:szCs w:val="22"/>
        </w:rPr>
        <w:t>within 5 years of</w:t>
      </w:r>
      <w:r w:rsidRPr="005401AA">
        <w:rPr>
          <w:rFonts w:ascii="Arial" w:hAnsi="Arial" w:cs="Arial"/>
          <w:sz w:val="22"/>
          <w:szCs w:val="22"/>
        </w:rPr>
        <w:t xml:space="preserve"> the Commencement Date and no longer intends to fully build out the entire Development which results in a failure to deliver the Biodiversity Units on the Site in accordance with the Habitat Management and Monitoring Plan, then the Owner and/or Developer shall, </w:t>
      </w:r>
      <w:r w:rsidR="00FB22C6">
        <w:rPr>
          <w:rFonts w:ascii="Arial" w:hAnsi="Arial" w:cs="Arial"/>
          <w:sz w:val="22"/>
          <w:szCs w:val="22"/>
        </w:rPr>
        <w:t>s</w:t>
      </w:r>
      <w:r w:rsidR="00FB22C6" w:rsidRPr="00FB22C6">
        <w:rPr>
          <w:rFonts w:ascii="Arial" w:hAnsi="Arial" w:cs="Arial"/>
          <w:sz w:val="22"/>
          <w:szCs w:val="22"/>
        </w:rPr>
        <w:t xml:space="preserve">ubmit to the District Council an amended Habitat Management and Monitoring Plan for its approval, in accordance with paragraph </w:t>
      </w:r>
      <w:r w:rsidR="002B26E3">
        <w:rPr>
          <w:rFonts w:ascii="Arial" w:hAnsi="Arial" w:cs="Arial"/>
          <w:sz w:val="22"/>
          <w:szCs w:val="22"/>
        </w:rPr>
        <w:t>4</w:t>
      </w:r>
      <w:r w:rsidR="00FB22C6" w:rsidRPr="00FB22C6">
        <w:rPr>
          <w:rFonts w:ascii="Arial" w:hAnsi="Arial" w:cs="Arial"/>
          <w:sz w:val="22"/>
          <w:szCs w:val="22"/>
        </w:rPr>
        <w:t>.2 of this Schedule, and:  </w:t>
      </w:r>
    </w:p>
    <w:p w14:paraId="76B10FA6" w14:textId="77777777" w:rsidR="00230656" w:rsidRDefault="00230656" w:rsidP="00862BA8">
      <w:pPr>
        <w:pStyle w:val="Level4Number"/>
        <w:numPr>
          <w:ilvl w:val="2"/>
          <w:numId w:val="1"/>
        </w:numPr>
        <w:spacing w:line="360" w:lineRule="auto"/>
        <w:ind w:left="1276"/>
        <w:jc w:val="both"/>
        <w:rPr>
          <w:rFonts w:ascii="Arial" w:hAnsi="Arial" w:cs="Arial"/>
          <w:sz w:val="22"/>
          <w:szCs w:val="22"/>
        </w:rPr>
      </w:pPr>
      <w:bookmarkStart w:id="28" w:name="_Hlk184902762"/>
      <w:bookmarkStart w:id="29" w:name="_Hlk184904357"/>
      <w:r>
        <w:rPr>
          <w:rFonts w:ascii="Arial" w:hAnsi="Arial" w:cs="Arial"/>
          <w:sz w:val="22"/>
          <w:szCs w:val="22"/>
        </w:rPr>
        <w:t xml:space="preserve"> </w:t>
      </w:r>
      <w:r w:rsidRPr="00230656">
        <w:rPr>
          <w:rFonts w:ascii="Arial" w:hAnsi="Arial" w:cs="Arial"/>
          <w:sz w:val="22"/>
          <w:szCs w:val="22"/>
        </w:rPr>
        <w:t>where the amended and approved HMMP would deliver a biodiversity net gain of a minimum of 10% on Site of the Development as built out, the Owner and Developer (as appropriate) shall manage and maintain the Site accordingly; or </w:t>
      </w:r>
    </w:p>
    <w:p w14:paraId="79183C0A" w14:textId="48DC1169" w:rsidR="000609A8" w:rsidRDefault="00230656" w:rsidP="00862BA8">
      <w:pPr>
        <w:pStyle w:val="Level4Number"/>
        <w:numPr>
          <w:ilvl w:val="2"/>
          <w:numId w:val="1"/>
        </w:numPr>
        <w:spacing w:line="360" w:lineRule="auto"/>
        <w:ind w:left="1276"/>
        <w:jc w:val="both"/>
        <w:rPr>
          <w:rFonts w:ascii="Arial" w:hAnsi="Arial" w:cs="Arial"/>
          <w:sz w:val="22"/>
          <w:szCs w:val="22"/>
        </w:rPr>
      </w:pPr>
      <w:r>
        <w:rPr>
          <w:rFonts w:ascii="Arial" w:hAnsi="Arial" w:cs="Arial"/>
          <w:sz w:val="22"/>
          <w:szCs w:val="22"/>
        </w:rPr>
        <w:t xml:space="preserve"> </w:t>
      </w:r>
      <w:r w:rsidR="00C22A08" w:rsidRPr="00C22A08">
        <w:rPr>
          <w:rFonts w:ascii="Arial" w:hAnsi="Arial" w:cs="Arial"/>
          <w:sz w:val="22"/>
          <w:szCs w:val="22"/>
        </w:rPr>
        <w:t>where the amended and approved HMMP would not deliver a biodiversity net gain of a minimum of 10% on Site of the Development as built out, the Owner and Developer shall secure BNG proportionate to the Impact of the Development that has been built by (and in all cases providing proof of purchase): </w:t>
      </w:r>
    </w:p>
    <w:p w14:paraId="0D48A366" w14:textId="7E05C8A2" w:rsidR="00C22A08" w:rsidRDefault="00C22A08" w:rsidP="00C22A08">
      <w:pPr>
        <w:pStyle w:val="Level4Number"/>
        <w:spacing w:line="360" w:lineRule="auto"/>
        <w:ind w:left="1276"/>
        <w:jc w:val="both"/>
        <w:rPr>
          <w:rFonts w:ascii="Arial" w:hAnsi="Arial" w:cs="Arial"/>
          <w:sz w:val="22"/>
          <w:szCs w:val="22"/>
        </w:rPr>
      </w:pPr>
      <w:r>
        <w:rPr>
          <w:rFonts w:ascii="Arial" w:hAnsi="Arial" w:cs="Arial"/>
          <w:sz w:val="22"/>
          <w:szCs w:val="22"/>
        </w:rPr>
        <w:t xml:space="preserve">7.3.2.1 </w:t>
      </w:r>
      <w:r w:rsidRPr="00C22A08">
        <w:rPr>
          <w:rFonts w:ascii="Arial" w:hAnsi="Arial" w:cs="Arial"/>
          <w:sz w:val="22"/>
          <w:szCs w:val="22"/>
        </w:rPr>
        <w:t>purchasing and allocating to the Planning Permission replacement Biodiversity Units Off-Site of an equivalent number to those it has been unable to deliver on the Site; and </w:t>
      </w:r>
    </w:p>
    <w:p w14:paraId="7E027BA8" w14:textId="0ACF7C89" w:rsidR="00C22A08" w:rsidRDefault="00C22A08" w:rsidP="00C22A08">
      <w:pPr>
        <w:pStyle w:val="Level4Number"/>
        <w:spacing w:line="360" w:lineRule="auto"/>
        <w:ind w:left="1276"/>
        <w:jc w:val="both"/>
        <w:rPr>
          <w:rFonts w:ascii="Arial" w:hAnsi="Arial" w:cs="Arial"/>
          <w:sz w:val="22"/>
          <w:szCs w:val="22"/>
        </w:rPr>
      </w:pPr>
      <w:r>
        <w:rPr>
          <w:rFonts w:ascii="Arial" w:hAnsi="Arial" w:cs="Arial"/>
          <w:sz w:val="22"/>
          <w:szCs w:val="22"/>
        </w:rPr>
        <w:t xml:space="preserve">7.3.2.2 </w:t>
      </w:r>
      <w:r w:rsidR="00355383" w:rsidRPr="00355383">
        <w:rPr>
          <w:rFonts w:ascii="Arial" w:hAnsi="Arial" w:cs="Arial"/>
          <w:sz w:val="22"/>
          <w:szCs w:val="22"/>
        </w:rPr>
        <w:t>if replacement Biodiversity Units are only partly available Off-Site, then in addition to securing those available and allocating them to the Planning Permission, to also purchase an equivalent number of statutory credits from Natural England of Biodiversity Units it has been unable to deliver both on the Site and Off-Site; and </w:t>
      </w:r>
    </w:p>
    <w:p w14:paraId="56A60FDF" w14:textId="54B0878D" w:rsidR="00355383" w:rsidRPr="005401AA" w:rsidRDefault="00355383" w:rsidP="00C22A08">
      <w:pPr>
        <w:pStyle w:val="Level4Number"/>
        <w:spacing w:line="360" w:lineRule="auto"/>
        <w:ind w:left="1276"/>
        <w:jc w:val="both"/>
        <w:rPr>
          <w:rFonts w:ascii="Arial" w:hAnsi="Arial" w:cs="Arial"/>
          <w:sz w:val="22"/>
          <w:szCs w:val="22"/>
        </w:rPr>
      </w:pPr>
      <w:r>
        <w:rPr>
          <w:rFonts w:ascii="Arial" w:hAnsi="Arial" w:cs="Arial"/>
          <w:sz w:val="22"/>
          <w:szCs w:val="22"/>
        </w:rPr>
        <w:t xml:space="preserve">7.3.2.3 </w:t>
      </w:r>
      <w:r w:rsidRPr="00355383">
        <w:rPr>
          <w:rFonts w:ascii="Arial" w:hAnsi="Arial" w:cs="Arial"/>
          <w:sz w:val="22"/>
          <w:szCs w:val="22"/>
        </w:rPr>
        <w:t>where replacement Biodiversity Units are not available Off-Site, purchase equivalent statutory credits from Natural England of Biodiversity Units it has been unable to deliver on the Site</w:t>
      </w:r>
    </w:p>
    <w:p w14:paraId="5F1912CD" w14:textId="03F02442" w:rsidR="00C47588" w:rsidRDefault="000609A8" w:rsidP="00C47588">
      <w:pPr>
        <w:pStyle w:val="Level2Number"/>
        <w:spacing w:line="360" w:lineRule="auto"/>
        <w:ind w:left="567"/>
        <w:jc w:val="both"/>
        <w:rPr>
          <w:rFonts w:ascii="Arial" w:hAnsi="Arial" w:cs="Arial"/>
          <w:sz w:val="22"/>
          <w:szCs w:val="22"/>
        </w:rPr>
      </w:pPr>
      <w:r w:rsidRPr="4D005E21">
        <w:rPr>
          <w:rFonts w:ascii="Arial" w:hAnsi="Arial" w:cs="Arial"/>
          <w:sz w:val="22"/>
          <w:szCs w:val="22"/>
        </w:rPr>
        <w:t>PROVIDED THAT upon receiving the</w:t>
      </w:r>
      <w:r w:rsidR="00B23CD9" w:rsidRPr="4D005E21">
        <w:rPr>
          <w:rFonts w:ascii="Arial" w:hAnsi="Arial" w:cs="Arial"/>
          <w:sz w:val="22"/>
          <w:szCs w:val="22"/>
        </w:rPr>
        <w:t xml:space="preserve"> District</w:t>
      </w:r>
      <w:r w:rsidR="00536668" w:rsidRPr="4D005E21">
        <w:rPr>
          <w:rFonts w:ascii="Arial" w:hAnsi="Arial" w:cs="Arial"/>
          <w:sz w:val="22"/>
          <w:szCs w:val="22"/>
        </w:rPr>
        <w:t xml:space="preserve"> Council</w:t>
      </w:r>
      <w:r w:rsidRPr="4D005E21">
        <w:rPr>
          <w:rFonts w:ascii="Arial" w:hAnsi="Arial" w:cs="Arial"/>
          <w:sz w:val="22"/>
          <w:szCs w:val="22"/>
        </w:rPr>
        <w:t xml:space="preserve">’s agreement in writing to paragraph </w:t>
      </w:r>
      <w:r w:rsidR="00B72750" w:rsidRPr="4D005E21">
        <w:rPr>
          <w:rFonts w:ascii="Arial" w:hAnsi="Arial" w:cs="Arial"/>
          <w:sz w:val="22"/>
          <w:szCs w:val="22"/>
        </w:rPr>
        <w:t>7</w:t>
      </w:r>
      <w:r w:rsidRPr="4D005E21">
        <w:rPr>
          <w:rFonts w:ascii="Arial" w:hAnsi="Arial" w:cs="Arial"/>
          <w:sz w:val="22"/>
          <w:szCs w:val="22"/>
        </w:rPr>
        <w:t>.3</w:t>
      </w:r>
      <w:r w:rsidR="00B72750" w:rsidRPr="4D005E21">
        <w:rPr>
          <w:rFonts w:ascii="Arial" w:hAnsi="Arial" w:cs="Arial"/>
          <w:sz w:val="22"/>
          <w:szCs w:val="22"/>
        </w:rPr>
        <w:t>.1 or 7.3.2</w:t>
      </w:r>
      <w:r w:rsidR="000F2237" w:rsidRPr="4D005E21">
        <w:rPr>
          <w:rFonts w:ascii="Arial" w:hAnsi="Arial" w:cs="Arial"/>
          <w:sz w:val="22"/>
          <w:szCs w:val="22"/>
        </w:rPr>
        <w:t>.1, 7.3.</w:t>
      </w:r>
      <w:r w:rsidR="5C8CCCA2" w:rsidRPr="4D005E21">
        <w:rPr>
          <w:rFonts w:ascii="Arial" w:hAnsi="Arial" w:cs="Arial"/>
          <w:sz w:val="22"/>
          <w:szCs w:val="22"/>
        </w:rPr>
        <w:t>2</w:t>
      </w:r>
      <w:r w:rsidR="000F2237" w:rsidRPr="4D005E21">
        <w:rPr>
          <w:rFonts w:ascii="Arial" w:hAnsi="Arial" w:cs="Arial"/>
          <w:sz w:val="22"/>
          <w:szCs w:val="22"/>
        </w:rPr>
        <w:t>.2, 7.3.</w:t>
      </w:r>
      <w:r w:rsidR="49B1A490" w:rsidRPr="4D005E21">
        <w:rPr>
          <w:rFonts w:ascii="Arial" w:hAnsi="Arial" w:cs="Arial"/>
          <w:sz w:val="22"/>
          <w:szCs w:val="22"/>
        </w:rPr>
        <w:t>2</w:t>
      </w:r>
      <w:r w:rsidR="000F2237" w:rsidRPr="4D005E21">
        <w:rPr>
          <w:rFonts w:ascii="Arial" w:hAnsi="Arial" w:cs="Arial"/>
          <w:sz w:val="22"/>
          <w:szCs w:val="22"/>
        </w:rPr>
        <w:t xml:space="preserve">.3 </w:t>
      </w:r>
      <w:r w:rsidRPr="4D005E21">
        <w:rPr>
          <w:rFonts w:ascii="Arial" w:hAnsi="Arial" w:cs="Arial"/>
          <w:sz w:val="22"/>
          <w:szCs w:val="22"/>
        </w:rPr>
        <w:t xml:space="preserve">above, as applies, then the Owner and/or </w:t>
      </w:r>
      <w:r w:rsidRPr="4D005E21">
        <w:rPr>
          <w:rFonts w:ascii="Arial" w:hAnsi="Arial" w:cs="Arial"/>
          <w:sz w:val="22"/>
          <w:szCs w:val="22"/>
        </w:rPr>
        <w:lastRenderedPageBreak/>
        <w:t>Developer shall issue the</w:t>
      </w:r>
      <w:r w:rsidR="00B23CD9" w:rsidRPr="4D005E21">
        <w:rPr>
          <w:rFonts w:ascii="Arial" w:hAnsi="Arial" w:cs="Arial"/>
          <w:sz w:val="22"/>
          <w:szCs w:val="22"/>
        </w:rPr>
        <w:t xml:space="preserve"> District</w:t>
      </w:r>
      <w:r w:rsidR="00536668" w:rsidRPr="4D005E21">
        <w:rPr>
          <w:rFonts w:ascii="Arial" w:hAnsi="Arial" w:cs="Arial"/>
          <w:sz w:val="22"/>
          <w:szCs w:val="22"/>
        </w:rPr>
        <w:t xml:space="preserve"> Council</w:t>
      </w:r>
      <w:r w:rsidRPr="4D005E21">
        <w:rPr>
          <w:rFonts w:ascii="Arial" w:hAnsi="Arial" w:cs="Arial"/>
          <w:sz w:val="22"/>
          <w:szCs w:val="22"/>
        </w:rPr>
        <w:t xml:space="preserve"> with the Completion Report and Completion Date Notice within 10 Working Days of the</w:t>
      </w:r>
      <w:r w:rsidR="00B23CD9" w:rsidRPr="4D005E21">
        <w:rPr>
          <w:rFonts w:ascii="Arial" w:hAnsi="Arial" w:cs="Arial"/>
          <w:sz w:val="22"/>
          <w:szCs w:val="22"/>
        </w:rPr>
        <w:t xml:space="preserve"> District</w:t>
      </w:r>
      <w:r w:rsidRPr="4D005E21">
        <w:rPr>
          <w:rFonts w:ascii="Arial" w:hAnsi="Arial" w:cs="Arial"/>
          <w:sz w:val="22"/>
          <w:szCs w:val="22"/>
        </w:rPr>
        <w:t xml:space="preserve"> </w:t>
      </w:r>
      <w:r w:rsidR="00536668" w:rsidRPr="4D005E21">
        <w:rPr>
          <w:rFonts w:ascii="Arial" w:hAnsi="Arial" w:cs="Arial"/>
          <w:sz w:val="22"/>
          <w:szCs w:val="22"/>
        </w:rPr>
        <w:t>Council</w:t>
      </w:r>
      <w:r w:rsidRPr="4D005E21">
        <w:rPr>
          <w:rFonts w:ascii="Arial" w:hAnsi="Arial" w:cs="Arial"/>
          <w:sz w:val="22"/>
          <w:szCs w:val="22"/>
        </w:rPr>
        <w:t xml:space="preserve">’s notification and shall thereafter comply with the provisions set out within this Schedule paragraph </w:t>
      </w:r>
      <w:r w:rsidR="00B72750" w:rsidRPr="4D005E21">
        <w:rPr>
          <w:rFonts w:ascii="Arial" w:hAnsi="Arial" w:cs="Arial"/>
          <w:sz w:val="22"/>
          <w:szCs w:val="22"/>
        </w:rPr>
        <w:t>3.2.</w:t>
      </w:r>
      <w:r w:rsidR="000E2415" w:rsidRPr="4D005E21">
        <w:rPr>
          <w:rFonts w:ascii="Arial" w:hAnsi="Arial" w:cs="Arial"/>
          <w:sz w:val="22"/>
          <w:szCs w:val="22"/>
        </w:rPr>
        <w:t>5</w:t>
      </w:r>
      <w:r w:rsidR="15C1B420" w:rsidRPr="4D005E21">
        <w:rPr>
          <w:rFonts w:ascii="Arial" w:hAnsi="Arial" w:cs="Arial"/>
          <w:sz w:val="22"/>
          <w:szCs w:val="22"/>
        </w:rPr>
        <w:t>,</w:t>
      </w:r>
      <w:r w:rsidR="00B72750" w:rsidRPr="4D005E21">
        <w:rPr>
          <w:rFonts w:ascii="Arial" w:hAnsi="Arial" w:cs="Arial"/>
          <w:sz w:val="22"/>
          <w:szCs w:val="22"/>
        </w:rPr>
        <w:t xml:space="preserve"> 3.2.</w:t>
      </w:r>
      <w:r w:rsidR="000E2415" w:rsidRPr="4D005E21">
        <w:rPr>
          <w:rFonts w:ascii="Arial" w:hAnsi="Arial" w:cs="Arial"/>
          <w:sz w:val="22"/>
          <w:szCs w:val="22"/>
        </w:rPr>
        <w:t>6</w:t>
      </w:r>
      <w:r w:rsidRPr="4D005E21">
        <w:rPr>
          <w:rFonts w:ascii="Arial" w:hAnsi="Arial" w:cs="Arial"/>
          <w:sz w:val="22"/>
          <w:szCs w:val="22"/>
        </w:rPr>
        <w:t xml:space="preserve"> and </w:t>
      </w:r>
      <w:r w:rsidR="00B72750" w:rsidRPr="4D005E21">
        <w:rPr>
          <w:rFonts w:ascii="Arial" w:hAnsi="Arial" w:cs="Arial"/>
          <w:sz w:val="22"/>
          <w:szCs w:val="22"/>
        </w:rPr>
        <w:t>3.2.</w:t>
      </w:r>
      <w:r w:rsidR="000E2415" w:rsidRPr="4D005E21">
        <w:rPr>
          <w:rFonts w:ascii="Arial" w:hAnsi="Arial" w:cs="Arial"/>
          <w:sz w:val="22"/>
          <w:szCs w:val="22"/>
        </w:rPr>
        <w:t>7</w:t>
      </w:r>
      <w:r w:rsidRPr="4D005E21">
        <w:rPr>
          <w:rFonts w:ascii="Arial" w:hAnsi="Arial" w:cs="Arial"/>
          <w:sz w:val="22"/>
          <w:szCs w:val="22"/>
        </w:rPr>
        <w:t xml:space="preserve"> in so far as applicable to the Biodiversity Units provided on Site</w:t>
      </w:r>
    </w:p>
    <w:bookmarkEnd w:id="23"/>
    <w:bookmarkEnd w:id="24"/>
    <w:bookmarkEnd w:id="27"/>
    <w:bookmarkEnd w:id="28"/>
    <w:bookmarkEnd w:id="29"/>
    <w:p w14:paraId="34783BB8" w14:textId="77777777" w:rsidR="00C47588" w:rsidRDefault="00C47588">
      <w:pPr>
        <w:rPr>
          <w:rFonts w:ascii="Arial" w:hAnsi="Arial" w:cs="Arial"/>
          <w:b/>
          <w:bCs/>
          <w:u w:val="single"/>
        </w:rPr>
      </w:pPr>
      <w:r>
        <w:rPr>
          <w:rFonts w:ascii="Arial" w:hAnsi="Arial" w:cs="Arial"/>
          <w:b/>
          <w:bCs/>
          <w:u w:val="single"/>
        </w:rPr>
        <w:br w:type="page"/>
      </w:r>
    </w:p>
    <w:bookmarkEnd w:id="1"/>
    <w:p w14:paraId="197A1F56" w14:textId="6F8CAAD2" w:rsidR="007D53F1" w:rsidRPr="005401AA" w:rsidRDefault="00E638B2" w:rsidP="00336AB2">
      <w:pPr>
        <w:spacing w:line="360" w:lineRule="auto"/>
        <w:jc w:val="center"/>
        <w:rPr>
          <w:rFonts w:ascii="Arial" w:hAnsi="Arial" w:cs="Arial"/>
          <w:b/>
          <w:bCs/>
          <w:u w:val="single"/>
        </w:rPr>
      </w:pPr>
      <w:r>
        <w:rPr>
          <w:rStyle w:val="FootnoteReference"/>
          <w:rFonts w:ascii="Arial" w:hAnsi="Arial" w:cs="Arial"/>
          <w:b/>
          <w:bCs/>
          <w:u w:val="single"/>
        </w:rPr>
        <w:lastRenderedPageBreak/>
        <w:footnoteReference w:id="8"/>
      </w:r>
      <w:r w:rsidR="00DD06BC" w:rsidRPr="005401AA">
        <w:rPr>
          <w:rFonts w:ascii="Arial" w:hAnsi="Arial" w:cs="Arial"/>
          <w:b/>
          <w:bCs/>
          <w:u w:val="single"/>
        </w:rPr>
        <w:t>SCHEDULE</w:t>
      </w:r>
    </w:p>
    <w:p w14:paraId="6D06F707" w14:textId="5BAE9403" w:rsidR="00AB44F1" w:rsidRPr="005401AA" w:rsidRDefault="007D53F1" w:rsidP="00C47588">
      <w:pPr>
        <w:pStyle w:val="BodyText"/>
        <w:spacing w:line="360" w:lineRule="auto"/>
        <w:jc w:val="both"/>
        <w:rPr>
          <w:rFonts w:ascii="Arial" w:hAnsi="Arial" w:cs="Arial"/>
          <w:sz w:val="22"/>
          <w:szCs w:val="22"/>
        </w:rPr>
      </w:pPr>
      <w:r w:rsidRPr="005401AA">
        <w:rPr>
          <w:rFonts w:ascii="Arial" w:hAnsi="Arial" w:cs="Arial"/>
          <w:sz w:val="22"/>
          <w:szCs w:val="22"/>
        </w:rPr>
        <w:t xml:space="preserve">The </w:t>
      </w:r>
      <w:r w:rsidR="00AB44F1"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covenants with the Owner [and Lessee/Developer] as follows:</w:t>
      </w:r>
      <w:bookmarkStart w:id="30" w:name="_Hlk185839045"/>
    </w:p>
    <w:p w14:paraId="347ECC8F" w14:textId="5523CAF1" w:rsidR="00F45D85" w:rsidRPr="005401AA" w:rsidRDefault="00210E8E" w:rsidP="00C47588">
      <w:pPr>
        <w:pStyle w:val="Level1Heading"/>
        <w:numPr>
          <w:ilvl w:val="0"/>
          <w:numId w:val="5"/>
        </w:numPr>
        <w:spacing w:line="360" w:lineRule="auto"/>
        <w:ind w:left="567" w:hanging="567"/>
        <w:jc w:val="both"/>
        <w:rPr>
          <w:rFonts w:ascii="Arial" w:hAnsi="Arial" w:cs="Arial"/>
          <w:szCs w:val="22"/>
        </w:rPr>
      </w:pPr>
      <w:r>
        <w:rPr>
          <w:rFonts w:ascii="Arial" w:hAnsi="Arial" w:cs="Arial"/>
          <w:szCs w:val="22"/>
        </w:rPr>
        <w:t>Completion of the Habitat Creation and Enhancement Works</w:t>
      </w:r>
    </w:p>
    <w:p w14:paraId="17898458" w14:textId="4BD8A0AE" w:rsidR="00AB44F1" w:rsidRPr="005401AA" w:rsidRDefault="00AB44F1" w:rsidP="00C47588">
      <w:pPr>
        <w:pStyle w:val="Level2Number"/>
        <w:numPr>
          <w:ilvl w:val="1"/>
          <w:numId w:val="3"/>
        </w:numPr>
        <w:spacing w:line="360" w:lineRule="auto"/>
        <w:ind w:left="567" w:hanging="567"/>
        <w:jc w:val="both"/>
        <w:rPr>
          <w:rFonts w:ascii="Arial" w:hAnsi="Arial" w:cs="Arial"/>
          <w:sz w:val="22"/>
          <w:szCs w:val="22"/>
        </w:rPr>
      </w:pPr>
      <w:r w:rsidRPr="005401AA">
        <w:rPr>
          <w:rFonts w:ascii="Arial" w:hAnsi="Arial" w:cs="Arial"/>
          <w:sz w:val="22"/>
          <w:szCs w:val="22"/>
        </w:rPr>
        <w:t>To</w:t>
      </w:r>
      <w:bookmarkStart w:id="31" w:name="_Ref168153379"/>
      <w:r w:rsidR="00BB346E" w:rsidRPr="005401AA">
        <w:rPr>
          <w:rFonts w:ascii="Arial" w:hAnsi="Arial" w:cs="Arial"/>
          <w:sz w:val="22"/>
          <w:szCs w:val="22"/>
        </w:rPr>
        <w:t xml:space="preserve"> </w:t>
      </w:r>
      <w:r w:rsidRPr="005401AA">
        <w:rPr>
          <w:rFonts w:ascii="Arial" w:hAnsi="Arial" w:cs="Arial"/>
          <w:sz w:val="22"/>
          <w:szCs w:val="22"/>
        </w:rPr>
        <w:t>review the Completion Report of the Habitat Creation and Enhancement Works within 30 Working Days following receipt of the Completion Date Notice;</w:t>
      </w:r>
      <w:bookmarkEnd w:id="31"/>
    </w:p>
    <w:p w14:paraId="11A6E4C9" w14:textId="1EE450B7" w:rsidR="00AB44F1" w:rsidRPr="005401AA" w:rsidRDefault="00BB346E" w:rsidP="00C47588">
      <w:pPr>
        <w:pStyle w:val="Level2Number"/>
        <w:numPr>
          <w:ilvl w:val="1"/>
          <w:numId w:val="3"/>
        </w:numPr>
        <w:spacing w:line="360" w:lineRule="auto"/>
        <w:ind w:left="567" w:hanging="567"/>
        <w:jc w:val="both"/>
        <w:rPr>
          <w:rFonts w:ascii="Arial" w:hAnsi="Arial" w:cs="Arial"/>
          <w:sz w:val="22"/>
          <w:szCs w:val="22"/>
        </w:rPr>
      </w:pPr>
      <w:bookmarkStart w:id="32" w:name="_Ref168153501"/>
      <w:r w:rsidRPr="005401AA">
        <w:rPr>
          <w:rFonts w:ascii="Arial" w:hAnsi="Arial" w:cs="Arial"/>
          <w:sz w:val="22"/>
          <w:szCs w:val="22"/>
        </w:rPr>
        <w:t>W</w:t>
      </w:r>
      <w:r w:rsidR="00AB44F1" w:rsidRPr="005401AA">
        <w:rPr>
          <w:rFonts w:ascii="Arial" w:hAnsi="Arial" w:cs="Arial"/>
          <w:sz w:val="22"/>
          <w:szCs w:val="22"/>
        </w:rPr>
        <w:t xml:space="preserve">here the Completion Report has been reviewed under </w:t>
      </w:r>
      <w:bookmarkEnd w:id="32"/>
      <w:r w:rsidRPr="005401AA">
        <w:rPr>
          <w:rFonts w:ascii="Arial" w:hAnsi="Arial" w:cs="Arial"/>
          <w:sz w:val="22"/>
          <w:szCs w:val="22"/>
        </w:rPr>
        <w:t xml:space="preserve">paragraph 1.1 </w:t>
      </w:r>
      <w:r w:rsidR="00652AEB" w:rsidRPr="005401AA">
        <w:rPr>
          <w:rFonts w:ascii="Arial" w:hAnsi="Arial" w:cs="Arial"/>
          <w:sz w:val="22"/>
          <w:szCs w:val="22"/>
        </w:rPr>
        <w:t xml:space="preserve">above, </w:t>
      </w:r>
      <w:r w:rsidRPr="005401AA">
        <w:rPr>
          <w:rFonts w:ascii="Arial" w:hAnsi="Arial" w:cs="Arial"/>
          <w:sz w:val="22"/>
          <w:szCs w:val="22"/>
        </w:rPr>
        <w:t>to:</w:t>
      </w:r>
    </w:p>
    <w:p w14:paraId="515D07E3" w14:textId="53711041" w:rsidR="00BB346E" w:rsidRPr="005401AA" w:rsidRDefault="00BB346E" w:rsidP="00C47588">
      <w:pPr>
        <w:pStyle w:val="Level3Number"/>
        <w:numPr>
          <w:ilvl w:val="2"/>
          <w:numId w:val="3"/>
        </w:numPr>
        <w:spacing w:line="360" w:lineRule="auto"/>
        <w:ind w:left="1276" w:hanging="708"/>
        <w:jc w:val="both"/>
        <w:rPr>
          <w:rFonts w:ascii="Arial" w:hAnsi="Arial" w:cs="Arial"/>
          <w:sz w:val="22"/>
          <w:szCs w:val="22"/>
        </w:rPr>
      </w:pPr>
      <w:r w:rsidRPr="005401AA">
        <w:rPr>
          <w:rFonts w:ascii="Arial" w:hAnsi="Arial" w:cs="Arial"/>
          <w:sz w:val="22"/>
          <w:szCs w:val="22"/>
        </w:rPr>
        <w:t xml:space="preserve">promptly issue a Certificate of Completion </w:t>
      </w:r>
      <w:r w:rsidR="0021765E" w:rsidRPr="005401AA">
        <w:rPr>
          <w:rFonts w:ascii="Arial" w:hAnsi="Arial" w:cs="Arial"/>
          <w:sz w:val="22"/>
          <w:szCs w:val="22"/>
        </w:rPr>
        <w:t>o</w:t>
      </w:r>
      <w:r w:rsidRPr="005401AA">
        <w:rPr>
          <w:rFonts w:ascii="Arial" w:hAnsi="Arial" w:cs="Arial"/>
          <w:sz w:val="22"/>
          <w:szCs w:val="22"/>
        </w:rPr>
        <w:t xml:space="preserve">f the Habitat Creation and Enhancement Works </w:t>
      </w:r>
      <w:r w:rsidR="0021765E" w:rsidRPr="005401AA">
        <w:rPr>
          <w:rFonts w:ascii="Arial" w:hAnsi="Arial" w:cs="Arial"/>
          <w:sz w:val="22"/>
          <w:szCs w:val="22"/>
        </w:rPr>
        <w:t xml:space="preserve">if the Habitat Creation and Enhancement Works </w:t>
      </w:r>
      <w:r w:rsidRPr="005401AA">
        <w:rPr>
          <w:rFonts w:ascii="Arial" w:hAnsi="Arial" w:cs="Arial"/>
          <w:sz w:val="22"/>
          <w:szCs w:val="22"/>
        </w:rPr>
        <w:t xml:space="preserve">have been completed to the reasonable satisfaction of the District </w:t>
      </w:r>
      <w:r w:rsidR="00536668">
        <w:rPr>
          <w:rFonts w:ascii="Arial" w:hAnsi="Arial" w:cs="Arial"/>
          <w:sz w:val="22"/>
          <w:szCs w:val="22"/>
        </w:rPr>
        <w:t>Council</w:t>
      </w:r>
      <w:r w:rsidRPr="005401AA">
        <w:rPr>
          <w:rFonts w:ascii="Arial" w:hAnsi="Arial" w:cs="Arial"/>
          <w:sz w:val="22"/>
          <w:szCs w:val="22"/>
        </w:rPr>
        <w:t>; or</w:t>
      </w:r>
    </w:p>
    <w:p w14:paraId="0DAD65E5" w14:textId="33896D4C" w:rsidR="00BB346E" w:rsidRPr="005401AA" w:rsidRDefault="00BB346E" w:rsidP="00C47588">
      <w:pPr>
        <w:pStyle w:val="Level3Number"/>
        <w:numPr>
          <w:ilvl w:val="2"/>
          <w:numId w:val="3"/>
        </w:numPr>
        <w:spacing w:line="360" w:lineRule="auto"/>
        <w:ind w:left="1276" w:hanging="708"/>
        <w:jc w:val="both"/>
        <w:rPr>
          <w:rFonts w:ascii="Arial" w:hAnsi="Arial" w:cs="Arial"/>
          <w:sz w:val="22"/>
          <w:szCs w:val="22"/>
        </w:rPr>
      </w:pPr>
      <w:r w:rsidRPr="005401AA">
        <w:rPr>
          <w:rFonts w:ascii="Arial" w:hAnsi="Arial" w:cs="Arial"/>
          <w:sz w:val="22"/>
          <w:szCs w:val="22"/>
        </w:rPr>
        <w:t xml:space="preserve">promptly notify the Owner and [Lessee/Developer] of any defects, if the District </w:t>
      </w:r>
      <w:r w:rsidR="00536668">
        <w:rPr>
          <w:rFonts w:ascii="Arial" w:hAnsi="Arial" w:cs="Arial"/>
          <w:sz w:val="22"/>
          <w:szCs w:val="22"/>
        </w:rPr>
        <w:t>Council</w:t>
      </w:r>
      <w:r w:rsidRPr="005401AA">
        <w:rPr>
          <w:rFonts w:ascii="Arial" w:hAnsi="Arial" w:cs="Arial"/>
          <w:sz w:val="22"/>
          <w:szCs w:val="22"/>
        </w:rPr>
        <w:t xml:space="preserve"> determines that the Habitat Creation and Enhancement Works have not been completed; and</w:t>
      </w:r>
    </w:p>
    <w:p w14:paraId="4AA3AB11" w14:textId="1282E358" w:rsidR="00AB44F1" w:rsidRDefault="00BB346E" w:rsidP="00571BFE">
      <w:pPr>
        <w:pStyle w:val="Level3Number"/>
        <w:numPr>
          <w:ilvl w:val="2"/>
          <w:numId w:val="3"/>
        </w:numPr>
        <w:spacing w:line="360" w:lineRule="auto"/>
        <w:ind w:left="1276" w:hanging="709"/>
        <w:jc w:val="both"/>
        <w:rPr>
          <w:rFonts w:ascii="Arial" w:hAnsi="Arial" w:cs="Arial"/>
          <w:sz w:val="22"/>
          <w:szCs w:val="22"/>
        </w:rPr>
      </w:pPr>
      <w:r w:rsidRPr="005401AA">
        <w:rPr>
          <w:rFonts w:ascii="Arial" w:hAnsi="Arial" w:cs="Arial"/>
          <w:sz w:val="22"/>
          <w:szCs w:val="22"/>
        </w:rPr>
        <w:t>where the Owner [and /or Lessee/Developer] issues a subsequent Completion Date Notice under paragraph 3.2.</w:t>
      </w:r>
      <w:r w:rsidR="000E2415" w:rsidRPr="005401AA">
        <w:rPr>
          <w:rFonts w:ascii="Arial" w:hAnsi="Arial" w:cs="Arial"/>
          <w:sz w:val="22"/>
          <w:szCs w:val="22"/>
        </w:rPr>
        <w:t>5</w:t>
      </w:r>
      <w:r w:rsidRPr="005401AA">
        <w:rPr>
          <w:rFonts w:ascii="Arial" w:hAnsi="Arial" w:cs="Arial"/>
          <w:sz w:val="22"/>
          <w:szCs w:val="22"/>
        </w:rPr>
        <w:t xml:space="preserve"> of</w:t>
      </w:r>
      <w:r w:rsidR="00787CF2">
        <w:rPr>
          <w:rFonts w:ascii="Arial" w:hAnsi="Arial" w:cs="Arial"/>
          <w:sz w:val="22"/>
          <w:szCs w:val="22"/>
        </w:rPr>
        <w:t xml:space="preserve"> the</w:t>
      </w:r>
      <w:r w:rsidRPr="005401AA">
        <w:rPr>
          <w:rFonts w:ascii="Arial" w:hAnsi="Arial" w:cs="Arial"/>
          <w:sz w:val="22"/>
          <w:szCs w:val="22"/>
        </w:rPr>
        <w:t xml:space="preserve"> [  </w:t>
      </w:r>
      <w:r w:rsidR="00787CF2">
        <w:rPr>
          <w:rStyle w:val="FootnoteReference"/>
          <w:rFonts w:ascii="Arial" w:hAnsi="Arial" w:cs="Arial"/>
          <w:sz w:val="22"/>
          <w:szCs w:val="22"/>
        </w:rPr>
        <w:footnoteReference w:id="9"/>
      </w:r>
      <w:r w:rsidRPr="005401AA">
        <w:rPr>
          <w:rFonts w:ascii="Arial" w:hAnsi="Arial" w:cs="Arial"/>
          <w:sz w:val="22"/>
          <w:szCs w:val="22"/>
        </w:rPr>
        <w:t xml:space="preserve">    ] Schedule, re-review the Habitat Creation and Enhancement Works under paragraph 1.1 of this Schedule and to comply with paragraph 1.</w:t>
      </w:r>
      <w:r w:rsidR="00652AEB" w:rsidRPr="005401AA">
        <w:rPr>
          <w:rFonts w:ascii="Arial" w:hAnsi="Arial" w:cs="Arial"/>
          <w:sz w:val="22"/>
          <w:szCs w:val="22"/>
        </w:rPr>
        <w:t>2</w:t>
      </w:r>
      <w:r w:rsidRPr="005401AA">
        <w:rPr>
          <w:rFonts w:ascii="Arial" w:hAnsi="Arial" w:cs="Arial"/>
          <w:sz w:val="22"/>
          <w:szCs w:val="22"/>
        </w:rPr>
        <w:t xml:space="preserve"> of this Schedule until it issues the Certificate of Completion.</w:t>
      </w:r>
    </w:p>
    <w:p w14:paraId="44A589D8" w14:textId="280BB780" w:rsidR="00701B82" w:rsidRPr="005401AA" w:rsidRDefault="00EE01CC" w:rsidP="00571BFE">
      <w:pPr>
        <w:pStyle w:val="Level3Number"/>
        <w:spacing w:line="360" w:lineRule="auto"/>
        <w:ind w:left="720" w:hanging="720"/>
        <w:jc w:val="both"/>
        <w:rPr>
          <w:rFonts w:ascii="Arial" w:hAnsi="Arial" w:cs="Arial"/>
          <w:sz w:val="22"/>
          <w:szCs w:val="22"/>
        </w:rPr>
      </w:pPr>
      <w:r>
        <w:rPr>
          <w:rFonts w:ascii="Arial" w:hAnsi="Arial" w:cs="Arial"/>
          <w:sz w:val="22"/>
          <w:szCs w:val="22"/>
        </w:rPr>
        <w:t>1.3</w:t>
      </w:r>
      <w:r w:rsidR="009F51AD" w:rsidRPr="009F51AD">
        <w:rPr>
          <w:rFonts w:ascii="Arial" w:hAnsi="Arial" w:cs="Arial"/>
          <w:color w:val="000000"/>
          <w:kern w:val="2"/>
          <w:sz w:val="22"/>
          <w:szCs w:val="22"/>
          <w:shd w:val="clear" w:color="auto" w:fill="FFFFFF"/>
          <w14:ligatures w14:val="standardContextual"/>
        </w:rPr>
        <w:t xml:space="preserve"> </w:t>
      </w:r>
      <w:r w:rsidR="00571BFE">
        <w:rPr>
          <w:rFonts w:ascii="Arial" w:hAnsi="Arial" w:cs="Arial"/>
          <w:color w:val="000000"/>
          <w:kern w:val="2"/>
          <w:sz w:val="22"/>
          <w:szCs w:val="22"/>
          <w:shd w:val="clear" w:color="auto" w:fill="FFFFFF"/>
          <w14:ligatures w14:val="standardContextual"/>
        </w:rPr>
        <w:tab/>
      </w:r>
      <w:r w:rsidR="009F51AD" w:rsidRPr="009F51AD">
        <w:rPr>
          <w:rFonts w:ascii="Arial" w:hAnsi="Arial" w:cs="Arial"/>
          <w:sz w:val="22"/>
          <w:szCs w:val="22"/>
        </w:rPr>
        <w:t xml:space="preserve">Where the District Council has not issued a Certificate of Completion in accordance with paragraph </w:t>
      </w:r>
      <w:r w:rsidR="00FD373F">
        <w:rPr>
          <w:rFonts w:ascii="Arial" w:hAnsi="Arial" w:cs="Arial"/>
          <w:sz w:val="22"/>
          <w:szCs w:val="22"/>
        </w:rPr>
        <w:t>1.2.1</w:t>
      </w:r>
      <w:r w:rsidR="009F51AD" w:rsidRPr="009F51AD">
        <w:rPr>
          <w:rFonts w:ascii="Arial" w:hAnsi="Arial" w:cs="Arial"/>
          <w:sz w:val="22"/>
          <w:szCs w:val="22"/>
        </w:rPr>
        <w:t xml:space="preserve"> of this Schedule nor provided notification of any defects in accordance with paragraph 1.</w:t>
      </w:r>
      <w:r w:rsidR="00FD373F">
        <w:rPr>
          <w:rFonts w:ascii="Arial" w:hAnsi="Arial" w:cs="Arial"/>
          <w:sz w:val="22"/>
          <w:szCs w:val="22"/>
        </w:rPr>
        <w:t>2.2</w:t>
      </w:r>
      <w:r w:rsidR="009F51AD" w:rsidRPr="009F51AD">
        <w:rPr>
          <w:rFonts w:ascii="Arial" w:hAnsi="Arial" w:cs="Arial"/>
          <w:sz w:val="22"/>
          <w:szCs w:val="22"/>
        </w:rPr>
        <w:t xml:space="preserve"> of this Schedule within 30 Working Days of receipt of the Completion Date Notice, the Certificate of Completion will be deemed to have been issued by the Council.</w:t>
      </w:r>
    </w:p>
    <w:p w14:paraId="04E01B40" w14:textId="56A4F6A6" w:rsidR="00F45D85" w:rsidRPr="005401AA" w:rsidRDefault="00210E8E" w:rsidP="00230E10">
      <w:pPr>
        <w:pStyle w:val="Level3Number"/>
        <w:numPr>
          <w:ilvl w:val="0"/>
          <w:numId w:val="3"/>
        </w:numPr>
        <w:spacing w:line="360" w:lineRule="auto"/>
        <w:ind w:left="567" w:hanging="578"/>
        <w:jc w:val="both"/>
        <w:rPr>
          <w:rFonts w:ascii="Arial" w:hAnsi="Arial" w:cs="Arial"/>
          <w:b/>
          <w:bCs/>
          <w:sz w:val="22"/>
          <w:szCs w:val="22"/>
        </w:rPr>
      </w:pPr>
      <w:bookmarkStart w:id="33" w:name="_Toc185831652"/>
      <w:r>
        <w:rPr>
          <w:rFonts w:ascii="Arial" w:hAnsi="Arial" w:cs="Arial"/>
          <w:b/>
          <w:bCs/>
          <w:sz w:val="22"/>
          <w:szCs w:val="22"/>
        </w:rPr>
        <w:t xml:space="preserve">Amendment to the </w:t>
      </w:r>
      <w:r w:rsidR="00AB44F1" w:rsidRPr="005401AA">
        <w:rPr>
          <w:rFonts w:ascii="Arial" w:hAnsi="Arial" w:cs="Arial"/>
          <w:b/>
          <w:bCs/>
          <w:sz w:val="22"/>
          <w:szCs w:val="22"/>
        </w:rPr>
        <w:t>Habitat Management and Monitoring Plan</w:t>
      </w:r>
      <w:bookmarkEnd w:id="33"/>
    </w:p>
    <w:p w14:paraId="4D6D8EF5" w14:textId="711FA0C9" w:rsidR="00F45D85" w:rsidRPr="005401AA" w:rsidRDefault="00F45D85" w:rsidP="00230E10">
      <w:pPr>
        <w:pStyle w:val="Level3Number"/>
        <w:numPr>
          <w:ilvl w:val="1"/>
          <w:numId w:val="3"/>
        </w:numPr>
        <w:spacing w:line="360" w:lineRule="auto"/>
        <w:ind w:left="567" w:hanging="578"/>
        <w:jc w:val="both"/>
        <w:rPr>
          <w:rFonts w:ascii="Arial" w:hAnsi="Arial" w:cs="Arial"/>
          <w:sz w:val="22"/>
          <w:szCs w:val="22"/>
        </w:rPr>
      </w:pPr>
      <w:r w:rsidRPr="005401AA">
        <w:rPr>
          <w:rFonts w:ascii="Arial" w:hAnsi="Arial" w:cs="Arial"/>
          <w:sz w:val="22"/>
          <w:szCs w:val="22"/>
        </w:rPr>
        <w:t xml:space="preserve">Not to unreasonably withhold or delay giving its written approval to any revised or replacement Habitat Management and Monitoring Plan submitted by the Owner [and/or Lessee/Developer] to the District </w:t>
      </w:r>
      <w:r w:rsidR="00536668">
        <w:rPr>
          <w:rFonts w:ascii="Arial" w:hAnsi="Arial" w:cs="Arial"/>
          <w:sz w:val="22"/>
          <w:szCs w:val="22"/>
        </w:rPr>
        <w:t>Council</w:t>
      </w:r>
      <w:r w:rsidRPr="005401AA">
        <w:rPr>
          <w:rFonts w:ascii="Arial" w:hAnsi="Arial" w:cs="Arial"/>
          <w:sz w:val="22"/>
          <w:szCs w:val="22"/>
        </w:rPr>
        <w:t xml:space="preserve"> under </w:t>
      </w:r>
      <w:r w:rsidR="003C0C63">
        <w:rPr>
          <w:rFonts w:ascii="Arial" w:hAnsi="Arial" w:cs="Arial"/>
          <w:sz w:val="22"/>
          <w:szCs w:val="22"/>
        </w:rPr>
        <w:t xml:space="preserve">the [ </w:t>
      </w:r>
      <w:r w:rsidR="003C0C63">
        <w:rPr>
          <w:rStyle w:val="FootnoteReference"/>
          <w:rFonts w:ascii="Arial" w:hAnsi="Arial" w:cs="Arial"/>
          <w:sz w:val="22"/>
          <w:szCs w:val="22"/>
        </w:rPr>
        <w:footnoteReference w:id="10"/>
      </w:r>
      <w:r w:rsidR="00871A25">
        <w:rPr>
          <w:rFonts w:ascii="Arial" w:hAnsi="Arial" w:cs="Arial"/>
          <w:sz w:val="22"/>
          <w:szCs w:val="22"/>
        </w:rPr>
        <w:t xml:space="preserve">  </w:t>
      </w:r>
      <w:r w:rsidR="003C0C63">
        <w:rPr>
          <w:rFonts w:ascii="Arial" w:hAnsi="Arial" w:cs="Arial"/>
          <w:sz w:val="22"/>
          <w:szCs w:val="22"/>
        </w:rPr>
        <w:t xml:space="preserve">] </w:t>
      </w:r>
      <w:r w:rsidRPr="005401AA">
        <w:rPr>
          <w:rFonts w:ascii="Arial" w:hAnsi="Arial" w:cs="Arial"/>
          <w:sz w:val="22"/>
          <w:szCs w:val="22"/>
        </w:rPr>
        <w:t>Schedule of this</w:t>
      </w:r>
      <w:r w:rsidR="00706317">
        <w:rPr>
          <w:rFonts w:ascii="Arial" w:hAnsi="Arial" w:cs="Arial"/>
          <w:sz w:val="22"/>
          <w:szCs w:val="22"/>
        </w:rPr>
        <w:t xml:space="preserve"> Agreement</w:t>
      </w:r>
      <w:r w:rsidR="00210E8E">
        <w:rPr>
          <w:rFonts w:ascii="Arial" w:hAnsi="Arial" w:cs="Arial"/>
          <w:sz w:val="22"/>
          <w:szCs w:val="22"/>
        </w:rPr>
        <w:t>.</w:t>
      </w:r>
    </w:p>
    <w:p w14:paraId="72C5CE57" w14:textId="53A3BDF4" w:rsidR="00F45D85" w:rsidRPr="005401AA" w:rsidRDefault="00AB44F1" w:rsidP="00230E10">
      <w:pPr>
        <w:pStyle w:val="Level1Heading"/>
        <w:numPr>
          <w:ilvl w:val="0"/>
          <w:numId w:val="12"/>
        </w:numPr>
        <w:spacing w:line="360" w:lineRule="auto"/>
        <w:ind w:left="567" w:hanging="578"/>
        <w:jc w:val="both"/>
        <w:rPr>
          <w:rFonts w:ascii="Arial" w:hAnsi="Arial" w:cs="Arial"/>
          <w:szCs w:val="22"/>
        </w:rPr>
      </w:pPr>
      <w:bookmarkStart w:id="34" w:name="_Toc185831653"/>
      <w:r w:rsidRPr="005401AA">
        <w:rPr>
          <w:rFonts w:ascii="Arial" w:hAnsi="Arial" w:cs="Arial"/>
          <w:szCs w:val="22"/>
        </w:rPr>
        <w:lastRenderedPageBreak/>
        <w:t>Habitat Management and Monitoring Contribution</w:t>
      </w:r>
      <w:bookmarkEnd w:id="34"/>
    </w:p>
    <w:p w14:paraId="75024424" w14:textId="77777777"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To use the Biodiversity Gain Land Monitoring Contribution for its intended purpose and not for any other purpose.</w:t>
      </w:r>
    </w:p>
    <w:p w14:paraId="72FD1B00" w14:textId="77777777" w:rsidR="00AB44F1" w:rsidRPr="005401AA" w:rsidRDefault="00AB44F1" w:rsidP="00230E10">
      <w:pPr>
        <w:pStyle w:val="Level1Heading"/>
        <w:numPr>
          <w:ilvl w:val="0"/>
          <w:numId w:val="12"/>
        </w:numPr>
        <w:spacing w:line="360" w:lineRule="auto"/>
        <w:ind w:left="567" w:hanging="578"/>
        <w:jc w:val="both"/>
        <w:rPr>
          <w:rFonts w:ascii="Arial" w:hAnsi="Arial" w:cs="Arial"/>
          <w:szCs w:val="22"/>
        </w:rPr>
      </w:pPr>
      <w:bookmarkStart w:id="35" w:name="_Toc185831654"/>
      <w:r w:rsidRPr="005401AA">
        <w:rPr>
          <w:rFonts w:ascii="Arial" w:hAnsi="Arial" w:cs="Arial"/>
          <w:szCs w:val="22"/>
        </w:rPr>
        <w:t>Right of Access</w:t>
      </w:r>
      <w:bookmarkStart w:id="36" w:name="_Ref164435943"/>
      <w:bookmarkEnd w:id="35"/>
    </w:p>
    <w:p w14:paraId="7301CE00" w14:textId="79D773F0"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To give not less than 10 Working Days' notice to the Owner [and Lessee/Developer] of its intention to access the Site</w:t>
      </w:r>
      <w:r w:rsidR="00E96D3A" w:rsidRPr="005401AA">
        <w:rPr>
          <w:rFonts w:ascii="Arial" w:hAnsi="Arial" w:cs="Arial"/>
          <w:sz w:val="22"/>
          <w:szCs w:val="22"/>
        </w:rPr>
        <w:t xml:space="preserve"> </w:t>
      </w:r>
      <w:r w:rsidRPr="005401AA">
        <w:rPr>
          <w:rFonts w:ascii="Arial" w:hAnsi="Arial" w:cs="Arial"/>
          <w:sz w:val="22"/>
          <w:szCs w:val="22"/>
        </w:rPr>
        <w:t xml:space="preserve">for the purposes of inspection under paragraph </w:t>
      </w:r>
      <w:r w:rsidR="00E96D3A" w:rsidRPr="005401AA">
        <w:rPr>
          <w:rFonts w:ascii="Arial" w:hAnsi="Arial" w:cs="Arial"/>
          <w:sz w:val="22"/>
          <w:szCs w:val="22"/>
        </w:rPr>
        <w:t xml:space="preserve">7 </w:t>
      </w:r>
      <w:r w:rsidRPr="005401AA">
        <w:rPr>
          <w:rFonts w:ascii="Arial" w:hAnsi="Arial" w:cs="Arial"/>
          <w:sz w:val="22"/>
          <w:szCs w:val="22"/>
        </w:rPr>
        <w:t xml:space="preserve">of </w:t>
      </w:r>
      <w:r w:rsidR="00214684">
        <w:rPr>
          <w:rFonts w:ascii="Arial" w:hAnsi="Arial" w:cs="Arial"/>
          <w:sz w:val="22"/>
          <w:szCs w:val="22"/>
        </w:rPr>
        <w:t xml:space="preserve"> </w:t>
      </w:r>
      <w:r w:rsidR="00214684" w:rsidRPr="00214684">
        <w:rPr>
          <w:rFonts w:ascii="Arial" w:hAnsi="Arial" w:cs="Arial"/>
          <w:sz w:val="22"/>
          <w:szCs w:val="22"/>
        </w:rPr>
        <w:t xml:space="preserve">the </w:t>
      </w:r>
      <w:r w:rsidR="00E96D3A" w:rsidRPr="00214684">
        <w:rPr>
          <w:rFonts w:ascii="Arial" w:hAnsi="Arial" w:cs="Arial"/>
          <w:sz w:val="22"/>
          <w:szCs w:val="22"/>
        </w:rPr>
        <w:t xml:space="preserve">[       </w:t>
      </w:r>
      <w:r w:rsidR="00214684">
        <w:rPr>
          <w:rStyle w:val="FootnoteReference"/>
          <w:rFonts w:ascii="Arial" w:hAnsi="Arial" w:cs="Arial"/>
          <w:sz w:val="22"/>
          <w:szCs w:val="22"/>
        </w:rPr>
        <w:footnoteReference w:id="11"/>
      </w:r>
      <w:r w:rsidR="00E96D3A" w:rsidRPr="00214684">
        <w:rPr>
          <w:rFonts w:ascii="Arial" w:hAnsi="Arial" w:cs="Arial"/>
          <w:sz w:val="22"/>
          <w:szCs w:val="22"/>
        </w:rPr>
        <w:t xml:space="preserve">         ] Schedule </w:t>
      </w:r>
      <w:r w:rsidRPr="00214684">
        <w:rPr>
          <w:rFonts w:ascii="Arial" w:hAnsi="Arial" w:cs="Arial"/>
          <w:sz w:val="22"/>
          <w:szCs w:val="22"/>
        </w:rPr>
        <w:t xml:space="preserve">of this </w:t>
      </w:r>
      <w:r w:rsidR="00706317" w:rsidRPr="00214684">
        <w:rPr>
          <w:rFonts w:ascii="Arial" w:hAnsi="Arial" w:cs="Arial"/>
          <w:sz w:val="22"/>
          <w:szCs w:val="22"/>
        </w:rPr>
        <w:t>Agreement</w:t>
      </w:r>
      <w:r w:rsidRPr="00214684">
        <w:rPr>
          <w:rFonts w:ascii="Arial" w:hAnsi="Arial" w:cs="Arial"/>
          <w:sz w:val="22"/>
          <w:szCs w:val="22"/>
        </w:rPr>
        <w:t xml:space="preserve"> to ascertain the Owner [and Lessee/Developer’s</w:t>
      </w:r>
      <w:r w:rsidRPr="005401AA">
        <w:rPr>
          <w:rFonts w:ascii="Arial" w:hAnsi="Arial" w:cs="Arial"/>
          <w:sz w:val="22"/>
          <w:szCs w:val="22"/>
        </w:rPr>
        <w:t xml:space="preserve">] compliance with its covenants under this </w:t>
      </w:r>
      <w:r w:rsidR="00706317">
        <w:rPr>
          <w:rFonts w:ascii="Arial" w:hAnsi="Arial" w:cs="Arial"/>
          <w:sz w:val="22"/>
          <w:szCs w:val="22"/>
        </w:rPr>
        <w:t>Agreement</w:t>
      </w:r>
      <w:r w:rsidRPr="005401AA">
        <w:rPr>
          <w:rFonts w:ascii="Arial" w:hAnsi="Arial" w:cs="Arial"/>
          <w:sz w:val="22"/>
          <w:szCs w:val="22"/>
        </w:rPr>
        <w:t xml:space="preserve"> or a Breach Notice</w:t>
      </w:r>
      <w:bookmarkEnd w:id="36"/>
      <w:r w:rsidRPr="005401AA">
        <w:rPr>
          <w:rFonts w:ascii="Arial" w:hAnsi="Arial" w:cs="Arial"/>
          <w:sz w:val="22"/>
          <w:szCs w:val="22"/>
        </w:rPr>
        <w:t xml:space="preserve"> </w:t>
      </w:r>
    </w:p>
    <w:p w14:paraId="2748D1B5" w14:textId="77777777" w:rsidR="00AB44F1" w:rsidRPr="005401AA" w:rsidRDefault="00AB44F1" w:rsidP="00230E10">
      <w:pPr>
        <w:pStyle w:val="Level1Heading"/>
        <w:numPr>
          <w:ilvl w:val="0"/>
          <w:numId w:val="12"/>
        </w:numPr>
        <w:spacing w:line="360" w:lineRule="auto"/>
        <w:ind w:left="567" w:hanging="578"/>
        <w:jc w:val="both"/>
        <w:rPr>
          <w:rFonts w:ascii="Arial" w:hAnsi="Arial" w:cs="Arial"/>
          <w:szCs w:val="22"/>
        </w:rPr>
      </w:pPr>
      <w:bookmarkStart w:id="37" w:name="_Ref164633926"/>
      <w:bookmarkStart w:id="38" w:name="_Toc185831655"/>
      <w:r w:rsidRPr="005401AA">
        <w:rPr>
          <w:rFonts w:ascii="Arial" w:hAnsi="Arial" w:cs="Arial"/>
          <w:szCs w:val="22"/>
        </w:rPr>
        <w:t>Breach Provisions</w:t>
      </w:r>
      <w:bookmarkEnd w:id="37"/>
      <w:bookmarkEnd w:id="38"/>
    </w:p>
    <w:p w14:paraId="2FA1E266" w14:textId="3DCF7A60"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 xml:space="preserve">Where it considers that the Owner [and/or Lessee/Developer] is not complying with its obligations under </w:t>
      </w:r>
      <w:r w:rsidR="0011245B">
        <w:rPr>
          <w:rFonts w:ascii="Arial" w:hAnsi="Arial" w:cs="Arial"/>
          <w:sz w:val="22"/>
          <w:szCs w:val="22"/>
        </w:rPr>
        <w:t xml:space="preserve">the [ </w:t>
      </w:r>
      <w:r w:rsidR="0011245B">
        <w:rPr>
          <w:rStyle w:val="FootnoteReference"/>
          <w:rFonts w:ascii="Arial" w:hAnsi="Arial" w:cs="Arial"/>
          <w:sz w:val="22"/>
          <w:szCs w:val="22"/>
        </w:rPr>
        <w:footnoteReference w:id="12"/>
      </w:r>
      <w:r w:rsidR="0011245B">
        <w:rPr>
          <w:rFonts w:ascii="Arial" w:hAnsi="Arial" w:cs="Arial"/>
          <w:sz w:val="22"/>
          <w:szCs w:val="22"/>
        </w:rPr>
        <w:t xml:space="preserve">   ] </w:t>
      </w:r>
      <w:r w:rsidR="009E23C2" w:rsidRPr="0011245B">
        <w:rPr>
          <w:rFonts w:ascii="Arial" w:hAnsi="Arial" w:cs="Arial"/>
          <w:sz w:val="22"/>
          <w:szCs w:val="22"/>
        </w:rPr>
        <w:t>Schedule</w:t>
      </w:r>
      <w:r w:rsidR="0011245B" w:rsidRPr="0011245B">
        <w:rPr>
          <w:rFonts w:ascii="Arial" w:hAnsi="Arial" w:cs="Arial"/>
          <w:sz w:val="22"/>
          <w:szCs w:val="22"/>
        </w:rPr>
        <w:t xml:space="preserve">, </w:t>
      </w:r>
      <w:r w:rsidRPr="0011245B">
        <w:rPr>
          <w:rFonts w:ascii="Arial" w:hAnsi="Arial" w:cs="Arial"/>
          <w:sz w:val="22"/>
          <w:szCs w:val="22"/>
        </w:rPr>
        <w:t>the</w:t>
      </w:r>
      <w:r w:rsidRPr="005401AA">
        <w:rPr>
          <w:rFonts w:ascii="Arial" w:hAnsi="Arial" w:cs="Arial"/>
          <w:sz w:val="22"/>
          <w:szCs w:val="22"/>
        </w:rPr>
        <w:t xml:space="preserve"> </w:t>
      </w:r>
      <w:r w:rsidR="009E23C2"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may serve a Breach Notice on the Owner [and Lessee/Developer] setting out the reasons for alleging non-compliance </w:t>
      </w:r>
    </w:p>
    <w:p w14:paraId="70772E21" w14:textId="3FFC44FD"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 xml:space="preserve">Within 20 Working Days of receipt of the draft proposal from the Owner [and /or Lessee/Developer] in compliance with paragraph </w:t>
      </w:r>
      <w:r w:rsidR="009E23C2" w:rsidRPr="005401AA">
        <w:rPr>
          <w:rFonts w:ascii="Arial" w:hAnsi="Arial" w:cs="Arial"/>
          <w:sz w:val="22"/>
          <w:szCs w:val="22"/>
        </w:rPr>
        <w:t>7</w:t>
      </w:r>
      <w:r w:rsidRPr="005401AA">
        <w:rPr>
          <w:rFonts w:ascii="Arial" w:hAnsi="Arial" w:cs="Arial"/>
          <w:sz w:val="22"/>
          <w:szCs w:val="22"/>
        </w:rPr>
        <w:t xml:space="preserve">.1 </w:t>
      </w:r>
      <w:r w:rsidRPr="00871A25">
        <w:rPr>
          <w:rFonts w:ascii="Arial" w:hAnsi="Arial" w:cs="Arial"/>
          <w:sz w:val="22"/>
          <w:szCs w:val="22"/>
        </w:rPr>
        <w:t xml:space="preserve">of </w:t>
      </w:r>
      <w:r w:rsidR="00871A25">
        <w:rPr>
          <w:rFonts w:ascii="Arial" w:hAnsi="Arial" w:cs="Arial"/>
          <w:sz w:val="22"/>
          <w:szCs w:val="22"/>
        </w:rPr>
        <w:t xml:space="preserve">the  [  </w:t>
      </w:r>
      <w:r w:rsidR="00871A25">
        <w:rPr>
          <w:rStyle w:val="FootnoteReference"/>
          <w:rFonts w:ascii="Arial" w:hAnsi="Arial" w:cs="Arial"/>
          <w:sz w:val="22"/>
          <w:szCs w:val="22"/>
        </w:rPr>
        <w:footnoteReference w:id="13"/>
      </w:r>
      <w:r w:rsidR="00871A25">
        <w:rPr>
          <w:rFonts w:ascii="Arial" w:hAnsi="Arial" w:cs="Arial"/>
          <w:sz w:val="22"/>
          <w:szCs w:val="22"/>
        </w:rPr>
        <w:t xml:space="preserve"> ] </w:t>
      </w:r>
      <w:r w:rsidRPr="00871A25">
        <w:rPr>
          <w:rFonts w:ascii="Arial" w:hAnsi="Arial" w:cs="Arial"/>
          <w:sz w:val="22"/>
          <w:szCs w:val="22"/>
        </w:rPr>
        <w:t>Schedule, the</w:t>
      </w:r>
      <w:r w:rsidRPr="005401AA">
        <w:rPr>
          <w:rFonts w:ascii="Arial" w:hAnsi="Arial" w:cs="Arial"/>
          <w:sz w:val="22"/>
          <w:szCs w:val="22"/>
        </w:rPr>
        <w:t xml:space="preserve"> </w:t>
      </w:r>
      <w:r w:rsidR="009E23C2"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will confirm if the Remedial Steps set out therein are approved</w:t>
      </w:r>
    </w:p>
    <w:p w14:paraId="2731A858" w14:textId="56872B91"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In the event that the</w:t>
      </w:r>
      <w:r w:rsidR="009E23C2" w:rsidRPr="005401AA">
        <w:rPr>
          <w:rFonts w:ascii="Arial" w:hAnsi="Arial" w:cs="Arial"/>
          <w:sz w:val="22"/>
          <w:szCs w:val="22"/>
        </w:rPr>
        <w:t xml:space="preserve"> District</w:t>
      </w:r>
      <w:r w:rsidR="003A5341">
        <w:rPr>
          <w:rFonts w:ascii="Arial" w:hAnsi="Arial" w:cs="Arial"/>
          <w:sz w:val="22"/>
          <w:szCs w:val="22"/>
        </w:rPr>
        <w:t xml:space="preserve"> </w:t>
      </w:r>
      <w:r w:rsidR="00536668">
        <w:rPr>
          <w:rFonts w:ascii="Arial" w:hAnsi="Arial" w:cs="Arial"/>
          <w:sz w:val="22"/>
          <w:szCs w:val="22"/>
        </w:rPr>
        <w:t>Council</w:t>
      </w:r>
      <w:r w:rsidRPr="005401AA">
        <w:rPr>
          <w:rFonts w:ascii="Arial" w:hAnsi="Arial" w:cs="Arial"/>
          <w:sz w:val="22"/>
          <w:szCs w:val="22"/>
        </w:rPr>
        <w:t xml:space="preserve"> does not approve the said draft proposal and Remedial Steps, the</w:t>
      </w:r>
      <w:r w:rsidR="009E23C2" w:rsidRPr="005401AA">
        <w:rPr>
          <w:rFonts w:ascii="Arial" w:hAnsi="Arial" w:cs="Arial"/>
          <w:sz w:val="22"/>
          <w:szCs w:val="22"/>
        </w:rPr>
        <w:t xml:space="preserve"> District</w:t>
      </w:r>
      <w:r w:rsidR="003A5341">
        <w:rPr>
          <w:rFonts w:ascii="Arial" w:hAnsi="Arial" w:cs="Arial"/>
          <w:sz w:val="22"/>
          <w:szCs w:val="22"/>
        </w:rPr>
        <w:t xml:space="preserve"> </w:t>
      </w:r>
      <w:r w:rsidR="00536668">
        <w:rPr>
          <w:rFonts w:ascii="Arial" w:hAnsi="Arial" w:cs="Arial"/>
          <w:sz w:val="22"/>
          <w:szCs w:val="22"/>
        </w:rPr>
        <w:t>Council</w:t>
      </w:r>
      <w:r w:rsidRPr="005401AA">
        <w:rPr>
          <w:rFonts w:ascii="Arial" w:hAnsi="Arial" w:cs="Arial"/>
          <w:sz w:val="22"/>
          <w:szCs w:val="22"/>
        </w:rPr>
        <w:t xml:space="preserve"> shall set out what the Owner [and/or Lessee/Developer] must reasonably do, or further information it must reasonably provide, in order to secure the </w:t>
      </w:r>
      <w:r w:rsidR="009E23C2"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’s approval.</w:t>
      </w:r>
    </w:p>
    <w:p w14:paraId="3713F14A" w14:textId="4215F7D8" w:rsidR="00AB44F1" w:rsidRPr="005401AA" w:rsidRDefault="00AB44F1" w:rsidP="00230E10">
      <w:pPr>
        <w:pStyle w:val="Level2Number"/>
        <w:numPr>
          <w:ilvl w:val="1"/>
          <w:numId w:val="12"/>
        </w:numPr>
        <w:spacing w:line="360" w:lineRule="auto"/>
        <w:ind w:left="567" w:hanging="578"/>
        <w:jc w:val="both"/>
        <w:rPr>
          <w:rFonts w:ascii="Arial" w:hAnsi="Arial" w:cs="Arial"/>
          <w:sz w:val="22"/>
          <w:szCs w:val="22"/>
        </w:rPr>
      </w:pPr>
      <w:r w:rsidRPr="005401AA">
        <w:rPr>
          <w:rFonts w:ascii="Arial" w:hAnsi="Arial" w:cs="Arial"/>
          <w:sz w:val="22"/>
          <w:szCs w:val="22"/>
        </w:rPr>
        <w:t xml:space="preserve">A Breach Notice may be withdrawn at any time where the </w:t>
      </w:r>
      <w:r w:rsidR="009E23C2" w:rsidRPr="005401AA">
        <w:rPr>
          <w:rFonts w:ascii="Arial" w:hAnsi="Arial" w:cs="Arial"/>
          <w:sz w:val="22"/>
          <w:szCs w:val="22"/>
        </w:rPr>
        <w:t xml:space="preserve">District </w:t>
      </w:r>
      <w:r w:rsidR="00536668">
        <w:rPr>
          <w:rFonts w:ascii="Arial" w:hAnsi="Arial" w:cs="Arial"/>
          <w:sz w:val="22"/>
          <w:szCs w:val="22"/>
        </w:rPr>
        <w:t>Council</w:t>
      </w:r>
      <w:r w:rsidRPr="005401AA">
        <w:rPr>
          <w:rFonts w:ascii="Arial" w:hAnsi="Arial" w:cs="Arial"/>
          <w:sz w:val="22"/>
          <w:szCs w:val="22"/>
        </w:rPr>
        <w:t xml:space="preserve"> is subsequently satisfied that the Owner [and/or Lessee/Developer</w:t>
      </w:r>
      <w:r w:rsidR="009E23C2" w:rsidRPr="005401AA">
        <w:rPr>
          <w:rFonts w:ascii="Arial" w:hAnsi="Arial" w:cs="Arial"/>
          <w:sz w:val="22"/>
          <w:szCs w:val="22"/>
        </w:rPr>
        <w:t xml:space="preserve">] </w:t>
      </w:r>
      <w:r w:rsidRPr="005401AA">
        <w:rPr>
          <w:rFonts w:ascii="Arial" w:hAnsi="Arial" w:cs="Arial"/>
          <w:sz w:val="22"/>
          <w:szCs w:val="22"/>
        </w:rPr>
        <w:t xml:space="preserve">is complying with the obligations under this </w:t>
      </w:r>
      <w:r w:rsidR="00706317">
        <w:rPr>
          <w:rFonts w:ascii="Arial" w:hAnsi="Arial" w:cs="Arial"/>
          <w:sz w:val="22"/>
          <w:szCs w:val="22"/>
        </w:rPr>
        <w:t xml:space="preserve">Agreement </w:t>
      </w:r>
      <w:r w:rsidRPr="005401AA">
        <w:rPr>
          <w:rFonts w:ascii="Arial" w:hAnsi="Arial" w:cs="Arial"/>
          <w:sz w:val="22"/>
          <w:szCs w:val="22"/>
        </w:rPr>
        <w:t>and no draft proposal and Remedial Steps are required.</w:t>
      </w:r>
    </w:p>
    <w:p w14:paraId="40BB3598" w14:textId="77777777" w:rsidR="00C60649" w:rsidRPr="005401AA" w:rsidRDefault="00C60649" w:rsidP="00336AB2">
      <w:pPr>
        <w:pStyle w:val="BodyText"/>
        <w:spacing w:line="360" w:lineRule="auto"/>
        <w:rPr>
          <w:rFonts w:ascii="Arial" w:hAnsi="Arial" w:cs="Arial"/>
          <w:sz w:val="22"/>
          <w:szCs w:val="22"/>
        </w:rPr>
      </w:pPr>
    </w:p>
    <w:p w14:paraId="39A90309" w14:textId="77777777" w:rsidR="00BB346E" w:rsidRPr="005401AA" w:rsidRDefault="00BB346E" w:rsidP="00336AB2">
      <w:pPr>
        <w:pStyle w:val="BodyText"/>
        <w:spacing w:line="360" w:lineRule="auto"/>
        <w:jc w:val="center"/>
        <w:rPr>
          <w:rFonts w:ascii="Arial" w:hAnsi="Arial" w:cs="Arial"/>
          <w:sz w:val="22"/>
          <w:szCs w:val="22"/>
        </w:rPr>
      </w:pPr>
    </w:p>
    <w:bookmarkEnd w:id="30"/>
    <w:sectPr w:rsidR="00BB346E" w:rsidRPr="005401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1174" w14:textId="77777777" w:rsidR="00176642" w:rsidRDefault="00176642" w:rsidP="00176642">
      <w:pPr>
        <w:spacing w:after="0" w:line="240" w:lineRule="auto"/>
      </w:pPr>
      <w:r>
        <w:separator/>
      </w:r>
    </w:p>
  </w:endnote>
  <w:endnote w:type="continuationSeparator" w:id="0">
    <w:p w14:paraId="75773F27" w14:textId="77777777" w:rsidR="00176642" w:rsidRDefault="00176642" w:rsidP="0017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D69B" w14:textId="77777777" w:rsidR="00176642" w:rsidRDefault="00176642" w:rsidP="00176642">
      <w:pPr>
        <w:spacing w:after="0" w:line="240" w:lineRule="auto"/>
      </w:pPr>
      <w:r>
        <w:separator/>
      </w:r>
    </w:p>
  </w:footnote>
  <w:footnote w:type="continuationSeparator" w:id="0">
    <w:p w14:paraId="5F38EBA2" w14:textId="77777777" w:rsidR="00176642" w:rsidRDefault="00176642" w:rsidP="00176642">
      <w:pPr>
        <w:spacing w:after="0" w:line="240" w:lineRule="auto"/>
      </w:pPr>
      <w:r>
        <w:continuationSeparator/>
      </w:r>
    </w:p>
  </w:footnote>
  <w:footnote w:id="1">
    <w:p w14:paraId="4258C4EE" w14:textId="46B33CCB" w:rsidR="00707004" w:rsidRDefault="00707004">
      <w:pPr>
        <w:pStyle w:val="FootnoteText"/>
      </w:pPr>
      <w:r>
        <w:rPr>
          <w:rStyle w:val="FootnoteReference"/>
        </w:rPr>
        <w:footnoteRef/>
      </w:r>
      <w:r>
        <w:t xml:space="preserve"> </w:t>
      </w:r>
      <w:r w:rsidR="00E23215">
        <w:t>Drafting Note: Figures</w:t>
      </w:r>
      <w:r w:rsidR="00C128D2">
        <w:t xml:space="preserve"> are contained in the published BNG Guidance Note: Securing ‘Significant’ Onsite Enhancements</w:t>
      </w:r>
    </w:p>
  </w:footnote>
  <w:footnote w:id="2">
    <w:p w14:paraId="79A7EC40" w14:textId="22A3CA5D" w:rsidR="00176642" w:rsidRDefault="00176642">
      <w:pPr>
        <w:pStyle w:val="FootnoteText"/>
      </w:pPr>
      <w:r>
        <w:rPr>
          <w:rStyle w:val="FootnoteReference"/>
        </w:rPr>
        <w:footnoteRef/>
      </w:r>
      <w:r>
        <w:t xml:space="preserve"> </w:t>
      </w:r>
      <w:r w:rsidR="008A78B6">
        <w:t>Drafting Note - Insert Schedule number</w:t>
      </w:r>
      <w:r w:rsidR="00A62563">
        <w:t xml:space="preserve"> for District Council obligations</w:t>
      </w:r>
    </w:p>
  </w:footnote>
  <w:footnote w:id="3">
    <w:p w14:paraId="0F2B9656" w14:textId="75D3227B" w:rsidR="008A78B6" w:rsidRDefault="008A78B6">
      <w:pPr>
        <w:pStyle w:val="FootnoteText"/>
      </w:pPr>
      <w:r>
        <w:rPr>
          <w:rStyle w:val="FootnoteReference"/>
        </w:rPr>
        <w:footnoteRef/>
      </w:r>
      <w:r>
        <w:t xml:space="preserve"> Drafting Note – check clause number</w:t>
      </w:r>
      <w:r w:rsidR="00217090">
        <w:t xml:space="preserve"> </w:t>
      </w:r>
      <w:r>
        <w:t xml:space="preserve">in the </w:t>
      </w:r>
      <w:r w:rsidR="00217090">
        <w:t>boiler plate provisions</w:t>
      </w:r>
    </w:p>
  </w:footnote>
  <w:footnote w:id="4">
    <w:p w14:paraId="009C4161" w14:textId="72D8EC88" w:rsidR="00217090" w:rsidRDefault="00217090">
      <w:pPr>
        <w:pStyle w:val="FootnoteText"/>
      </w:pPr>
      <w:r>
        <w:rPr>
          <w:rStyle w:val="FootnoteReference"/>
        </w:rPr>
        <w:footnoteRef/>
      </w:r>
      <w:r>
        <w:t xml:space="preserve"> Drafting Note: check </w:t>
      </w:r>
      <w:r>
        <w:t>clause number in the boiler plate provisions</w:t>
      </w:r>
    </w:p>
  </w:footnote>
  <w:footnote w:id="5">
    <w:p w14:paraId="2B1EEB03" w14:textId="60B3A0EE" w:rsidR="00C44EA1" w:rsidRDefault="00C44EA1">
      <w:pPr>
        <w:pStyle w:val="FootnoteText"/>
      </w:pPr>
      <w:r>
        <w:rPr>
          <w:rStyle w:val="FootnoteReference"/>
        </w:rPr>
        <w:footnoteRef/>
      </w:r>
      <w:r>
        <w:t xml:space="preserve"> Drafting Note: references to </w:t>
      </w:r>
      <w:r w:rsidR="00AF7A35">
        <w:t>the parties throughout this Schedule will depend on who is required to provide the S106 obligations</w:t>
      </w:r>
    </w:p>
  </w:footnote>
  <w:footnote w:id="6">
    <w:p w14:paraId="087CF87C" w14:textId="20BEFEE9" w:rsidR="004A2FED" w:rsidRDefault="004A2FED">
      <w:pPr>
        <w:pStyle w:val="FootnoteText"/>
      </w:pPr>
      <w:r>
        <w:rPr>
          <w:rStyle w:val="FootnoteReference"/>
        </w:rPr>
        <w:footnoteRef/>
      </w:r>
      <w:r>
        <w:t xml:space="preserve"> Drafting Note: insert Schedule number</w:t>
      </w:r>
      <w:r w:rsidR="00A62563">
        <w:t xml:space="preserve"> for District Council obligations</w:t>
      </w:r>
    </w:p>
  </w:footnote>
  <w:footnote w:id="7">
    <w:p w14:paraId="7A6D57E0" w14:textId="160D4F8A" w:rsidR="00A62563" w:rsidRDefault="00A62563">
      <w:pPr>
        <w:pStyle w:val="FootnoteText"/>
      </w:pPr>
      <w:r>
        <w:rPr>
          <w:rStyle w:val="FootnoteReference"/>
        </w:rPr>
        <w:footnoteRef/>
      </w:r>
      <w:r>
        <w:t xml:space="preserve"> Drafting Note: insert Schedule number for District Council obligations</w:t>
      </w:r>
    </w:p>
  </w:footnote>
  <w:footnote w:id="8">
    <w:p w14:paraId="02823001" w14:textId="0A8028A5" w:rsidR="00E638B2" w:rsidRDefault="00E638B2">
      <w:pPr>
        <w:pStyle w:val="FootnoteText"/>
      </w:pPr>
      <w:r>
        <w:rPr>
          <w:rStyle w:val="FootnoteReference"/>
        </w:rPr>
        <w:footnoteRef/>
      </w:r>
      <w:r>
        <w:t xml:space="preserve"> Add these provisions to the relevant Schedule that provides for the District Council obligations</w:t>
      </w:r>
    </w:p>
  </w:footnote>
  <w:footnote w:id="9">
    <w:p w14:paraId="42585799" w14:textId="7FD1BD0C" w:rsidR="00787CF2" w:rsidRDefault="00787CF2">
      <w:pPr>
        <w:pStyle w:val="FootnoteText"/>
      </w:pPr>
      <w:r>
        <w:rPr>
          <w:rStyle w:val="FootnoteReference"/>
        </w:rPr>
        <w:footnoteRef/>
      </w:r>
      <w:r>
        <w:t xml:space="preserve"> Drafting Note: </w:t>
      </w:r>
      <w:r w:rsidR="003C0C63">
        <w:t>insert</w:t>
      </w:r>
      <w:r>
        <w:t xml:space="preserve"> the number for the BNG Schedule</w:t>
      </w:r>
    </w:p>
  </w:footnote>
  <w:footnote w:id="10">
    <w:p w14:paraId="0C9E7DC6" w14:textId="5A3AF8F9" w:rsidR="003C0C63" w:rsidRDefault="003C0C63">
      <w:pPr>
        <w:pStyle w:val="FootnoteText"/>
      </w:pPr>
      <w:r>
        <w:rPr>
          <w:rStyle w:val="FootnoteReference"/>
        </w:rPr>
        <w:footnoteRef/>
      </w:r>
      <w:r>
        <w:t xml:space="preserve"> </w:t>
      </w:r>
      <w:r>
        <w:t>Drafting Note: insert the number for the BNG Schedule</w:t>
      </w:r>
    </w:p>
  </w:footnote>
  <w:footnote w:id="11">
    <w:p w14:paraId="5987C8CE" w14:textId="1898AA52" w:rsidR="00214684" w:rsidRDefault="00214684">
      <w:pPr>
        <w:pStyle w:val="FootnoteText"/>
      </w:pPr>
      <w:r>
        <w:rPr>
          <w:rStyle w:val="FootnoteReference"/>
        </w:rPr>
        <w:footnoteRef/>
      </w:r>
      <w:r>
        <w:t xml:space="preserve"> </w:t>
      </w:r>
      <w:r>
        <w:t>Drafting Note: insert the number for the BNG Schedule</w:t>
      </w:r>
    </w:p>
  </w:footnote>
  <w:footnote w:id="12">
    <w:p w14:paraId="1B6A127B" w14:textId="4F279D6F" w:rsidR="0011245B" w:rsidRDefault="0011245B">
      <w:pPr>
        <w:pStyle w:val="FootnoteText"/>
      </w:pPr>
      <w:r>
        <w:rPr>
          <w:rStyle w:val="FootnoteReference"/>
        </w:rPr>
        <w:footnoteRef/>
      </w:r>
      <w:r>
        <w:t xml:space="preserve"> </w:t>
      </w:r>
      <w:r>
        <w:t>Drafting Note: insert the number for the BNG Schedule</w:t>
      </w:r>
    </w:p>
  </w:footnote>
  <w:footnote w:id="13">
    <w:p w14:paraId="4BEF6970" w14:textId="24B8BBA0" w:rsidR="00871A25" w:rsidRDefault="00871A25">
      <w:pPr>
        <w:pStyle w:val="FootnoteText"/>
      </w:pPr>
      <w:r>
        <w:rPr>
          <w:rStyle w:val="FootnoteReference"/>
        </w:rPr>
        <w:footnoteRef/>
      </w:r>
      <w:r>
        <w:t xml:space="preserve"> </w:t>
      </w:r>
      <w:r>
        <w:t>Drafting Note: insert the number for the BNG 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646"/>
    <w:multiLevelType w:val="multilevel"/>
    <w:tmpl w:val="B30092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A536FE"/>
    <w:multiLevelType w:val="multilevel"/>
    <w:tmpl w:val="EE9434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0609A"/>
    <w:multiLevelType w:val="multilevel"/>
    <w:tmpl w:val="ED789AF4"/>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0174DC"/>
    <w:multiLevelType w:val="multilevel"/>
    <w:tmpl w:val="ED0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8127A"/>
    <w:multiLevelType w:val="multilevel"/>
    <w:tmpl w:val="E7F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AD1615"/>
    <w:multiLevelType w:val="hybridMultilevel"/>
    <w:tmpl w:val="19E8219C"/>
    <w:lvl w:ilvl="0" w:tplc="8B5CC3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26B8E"/>
    <w:multiLevelType w:val="multilevel"/>
    <w:tmpl w:val="12CA12EE"/>
    <w:name w:val="Main"/>
    <w:styleLink w:val="Main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7" w15:restartNumberingAfterBreak="0">
    <w:nsid w:val="46CD5F5E"/>
    <w:multiLevelType w:val="hybridMultilevel"/>
    <w:tmpl w:val="8022116E"/>
    <w:lvl w:ilvl="0" w:tplc="DA325F54">
      <w:start w:val="1"/>
      <w:numFmt w:val="lowerLetter"/>
      <w:lvlText w:val="(%1)"/>
      <w:lvlJc w:val="left"/>
      <w:pPr>
        <w:ind w:left="1436" w:hanging="705"/>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8" w15:restartNumberingAfterBreak="0">
    <w:nsid w:val="489F3570"/>
    <w:multiLevelType w:val="multilevel"/>
    <w:tmpl w:val="80D8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B13C3"/>
    <w:multiLevelType w:val="hybridMultilevel"/>
    <w:tmpl w:val="A2A87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340B98"/>
    <w:multiLevelType w:val="multilevel"/>
    <w:tmpl w:val="13F854E4"/>
    <w:lvl w:ilvl="0">
      <w:start w:val="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C5E5A29"/>
    <w:multiLevelType w:val="multilevel"/>
    <w:tmpl w:val="BD54BE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360" w:hanging="360"/>
      </w:p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2" w15:restartNumberingAfterBreak="0">
    <w:nsid w:val="60003185"/>
    <w:multiLevelType w:val="multilevel"/>
    <w:tmpl w:val="0E2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AA4D61"/>
    <w:multiLevelType w:val="multilevel"/>
    <w:tmpl w:val="B2B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B117A2"/>
    <w:multiLevelType w:val="multilevel"/>
    <w:tmpl w:val="E37834CE"/>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EE064D8"/>
    <w:multiLevelType w:val="hybridMultilevel"/>
    <w:tmpl w:val="785C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DD598B"/>
    <w:multiLevelType w:val="multilevel"/>
    <w:tmpl w:val="C2F6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058174">
    <w:abstractNumId w:val="14"/>
  </w:num>
  <w:num w:numId="2" w16cid:durableId="43334627">
    <w:abstractNumId w:val="6"/>
  </w:num>
  <w:num w:numId="3" w16cid:durableId="1712267544">
    <w:abstractNumId w:val="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lvlText w:val="(%4)"/>
        <w:lvlJc w:val="left"/>
        <w:pPr>
          <w:ind w:left="1440" w:hanging="720"/>
        </w:pPr>
        <w:rPr>
          <w:rFonts w:hint="default"/>
          <w:b w:val="0"/>
          <w:bCs w:val="0"/>
          <w:i w:val="0"/>
          <w:iCs w:val="0"/>
        </w:rPr>
      </w:lvl>
    </w:lvlOverride>
    <w:lvlOverride w:ilvl="4">
      <w:lvl w:ilvl="4">
        <w:start w:val="1"/>
        <w:numFmt w:val="lowerRoman"/>
        <w:lvlText w:val="(%5)"/>
        <w:lvlJc w:val="left"/>
        <w:pPr>
          <w:ind w:left="2160" w:hanging="720"/>
        </w:pPr>
        <w:rPr>
          <w:rFonts w:hint="default"/>
          <w:b w:val="0"/>
          <w:bCs w:val="0"/>
          <w:i w:val="0"/>
          <w:iCs w:val="0"/>
        </w:rPr>
      </w:lvl>
    </w:lvlOverride>
    <w:lvlOverride w:ilvl="5">
      <w:lvl w:ilvl="5">
        <w:start w:val="1"/>
        <w:numFmt w:val="upperLetter"/>
        <w:lvlText w:val="(%6)"/>
        <w:lvlJc w:val="left"/>
        <w:pPr>
          <w:ind w:left="2880" w:hanging="720"/>
        </w:pPr>
        <w:rPr>
          <w:rFonts w:hint="default"/>
        </w:rPr>
      </w:lvl>
    </w:lvlOverride>
    <w:lvlOverride w:ilvl="6">
      <w:lvl w:ilvl="6">
        <w:start w:val="1"/>
        <w:numFmt w:val="decimal"/>
        <w:lvlText w:val="%7)"/>
        <w:lvlJc w:val="left"/>
        <w:pPr>
          <w:ind w:left="3600" w:hanging="720"/>
        </w:pPr>
        <w:rPr>
          <w:rFonts w:hint="default"/>
        </w:rPr>
      </w:lvl>
    </w:lvlOverride>
    <w:lvlOverride w:ilvl="7">
      <w:lvl w:ilvl="7">
        <w:start w:val="1"/>
        <w:numFmt w:val="lowerLett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 w16cid:durableId="1115296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746624">
    <w:abstractNumId w:val="6"/>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720" w:hanging="720"/>
        </w:pPr>
        <w:rPr>
          <w:rFonts w:hint="default"/>
          <w:b w:val="0"/>
          <w:i w:val="0"/>
        </w:rPr>
      </w:lvl>
    </w:lvlOverride>
    <w:lvlOverride w:ilvl="3">
      <w:startOverride w:val="1"/>
      <w:lvl w:ilvl="3">
        <w:start w:val="1"/>
        <w:numFmt w:val="lowerLetter"/>
        <w:lvlText w:val="(%4)"/>
        <w:lvlJc w:val="left"/>
        <w:pPr>
          <w:ind w:left="1440" w:hanging="720"/>
        </w:pPr>
        <w:rPr>
          <w:rFonts w:hint="default"/>
          <w:b w:val="0"/>
          <w:bCs w:val="0"/>
          <w:i w:val="0"/>
          <w:iCs w:val="0"/>
        </w:rPr>
      </w:lvl>
    </w:lvlOverride>
    <w:lvlOverride w:ilvl="4">
      <w:startOverride w:val="1"/>
      <w:lvl w:ilvl="4">
        <w:start w:val="1"/>
        <w:numFmt w:val="lowerRoman"/>
        <w:lvlText w:val="(%5)"/>
        <w:lvlJc w:val="left"/>
        <w:pPr>
          <w:ind w:left="2160" w:hanging="720"/>
        </w:pPr>
        <w:rPr>
          <w:rFonts w:hint="default"/>
          <w:b w:val="0"/>
          <w:bCs w:val="0"/>
          <w:i w:val="0"/>
          <w:iCs w:val="0"/>
        </w:rPr>
      </w:lvl>
    </w:lvlOverride>
    <w:lvlOverride w:ilvl="5">
      <w:startOverride w:val="1"/>
      <w:lvl w:ilvl="5">
        <w:start w:val="1"/>
        <w:numFmt w:val="upperLetter"/>
        <w:lvlText w:val="(%6)"/>
        <w:lvlJc w:val="left"/>
        <w:pPr>
          <w:ind w:left="2880" w:hanging="720"/>
        </w:pPr>
        <w:rPr>
          <w:rFonts w:hint="default"/>
        </w:rPr>
      </w:lvl>
    </w:lvlOverride>
    <w:lvlOverride w:ilvl="6">
      <w:startOverride w:val="1"/>
      <w:lvl w:ilvl="6">
        <w:start w:val="1"/>
        <w:numFmt w:val="decimal"/>
        <w:lvlText w:val="%7)"/>
        <w:lvlJc w:val="left"/>
        <w:pPr>
          <w:ind w:left="3600" w:hanging="720"/>
        </w:pPr>
        <w:rPr>
          <w:rFonts w:hint="default"/>
        </w:rPr>
      </w:lvl>
    </w:lvlOverride>
    <w:lvlOverride w:ilvl="7">
      <w:startOverride w:val="1"/>
      <w:lvl w:ilvl="7">
        <w:start w:val="1"/>
        <w:numFmt w:val="lowerLett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6" w16cid:durableId="1000695207">
    <w:abstractNumId w:val="6"/>
  </w:num>
  <w:num w:numId="7" w16cid:durableId="1940329312">
    <w:abstractNumId w:val="6"/>
  </w:num>
  <w:num w:numId="8" w16cid:durableId="563680221">
    <w:abstractNumId w:val="6"/>
  </w:num>
  <w:num w:numId="9" w16cid:durableId="1320886646">
    <w:abstractNumId w:val="6"/>
  </w:num>
  <w:num w:numId="10" w16cid:durableId="329262617">
    <w:abstractNumId w:val="5"/>
  </w:num>
  <w:num w:numId="11" w16cid:durableId="448477723">
    <w:abstractNumId w:val="11"/>
  </w:num>
  <w:num w:numId="12" w16cid:durableId="1197235636">
    <w:abstractNumId w:val="2"/>
  </w:num>
  <w:num w:numId="13" w16cid:durableId="656147515">
    <w:abstractNumId w:val="1"/>
  </w:num>
  <w:num w:numId="14" w16cid:durableId="572742247">
    <w:abstractNumId w:val="7"/>
  </w:num>
  <w:num w:numId="15" w16cid:durableId="471214261">
    <w:abstractNumId w:val="0"/>
  </w:num>
  <w:num w:numId="16" w16cid:durableId="210113875">
    <w:abstractNumId w:val="15"/>
  </w:num>
  <w:num w:numId="17" w16cid:durableId="1320427632">
    <w:abstractNumId w:val="9"/>
  </w:num>
  <w:num w:numId="18" w16cid:durableId="1789622482">
    <w:abstractNumId w:val="16"/>
  </w:num>
  <w:num w:numId="19" w16cid:durableId="1171917429">
    <w:abstractNumId w:val="12"/>
  </w:num>
  <w:num w:numId="20" w16cid:durableId="1175731334">
    <w:abstractNumId w:val="13"/>
  </w:num>
  <w:num w:numId="21" w16cid:durableId="1644657700">
    <w:abstractNumId w:val="4"/>
  </w:num>
  <w:num w:numId="22" w16cid:durableId="1571504276">
    <w:abstractNumId w:val="8"/>
  </w:num>
  <w:num w:numId="23" w16cid:durableId="629019976">
    <w:abstractNumId w:val="3"/>
  </w:num>
  <w:num w:numId="24" w16cid:durableId="500436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CE"/>
    <w:rsid w:val="00033E81"/>
    <w:rsid w:val="000373EE"/>
    <w:rsid w:val="00041F96"/>
    <w:rsid w:val="0004495B"/>
    <w:rsid w:val="000609A8"/>
    <w:rsid w:val="000705F6"/>
    <w:rsid w:val="00075705"/>
    <w:rsid w:val="000B0F8F"/>
    <w:rsid w:val="000C4435"/>
    <w:rsid w:val="000E0BF9"/>
    <w:rsid w:val="000E2415"/>
    <w:rsid w:val="000F103A"/>
    <w:rsid w:val="000F2237"/>
    <w:rsid w:val="0011245B"/>
    <w:rsid w:val="001126CE"/>
    <w:rsid w:val="0015192F"/>
    <w:rsid w:val="00152A72"/>
    <w:rsid w:val="00176642"/>
    <w:rsid w:val="001876E2"/>
    <w:rsid w:val="001A191A"/>
    <w:rsid w:val="001E3F53"/>
    <w:rsid w:val="001E526F"/>
    <w:rsid w:val="00204395"/>
    <w:rsid w:val="00210E8E"/>
    <w:rsid w:val="002122B1"/>
    <w:rsid w:val="00214684"/>
    <w:rsid w:val="00217090"/>
    <w:rsid w:val="0021765E"/>
    <w:rsid w:val="00227101"/>
    <w:rsid w:val="00230656"/>
    <w:rsid w:val="00230E10"/>
    <w:rsid w:val="002B26E3"/>
    <w:rsid w:val="002C47F2"/>
    <w:rsid w:val="003221C3"/>
    <w:rsid w:val="003235F7"/>
    <w:rsid w:val="00336AB2"/>
    <w:rsid w:val="00337DB4"/>
    <w:rsid w:val="00350654"/>
    <w:rsid w:val="00355383"/>
    <w:rsid w:val="00372BFE"/>
    <w:rsid w:val="00376CE9"/>
    <w:rsid w:val="003A0D6F"/>
    <w:rsid w:val="003A5341"/>
    <w:rsid w:val="003C0C63"/>
    <w:rsid w:val="003C5A55"/>
    <w:rsid w:val="00416886"/>
    <w:rsid w:val="00444E59"/>
    <w:rsid w:val="004620AC"/>
    <w:rsid w:val="004A2FED"/>
    <w:rsid w:val="004A4F2D"/>
    <w:rsid w:val="004E25F0"/>
    <w:rsid w:val="004F34AA"/>
    <w:rsid w:val="00521F28"/>
    <w:rsid w:val="0053385E"/>
    <w:rsid w:val="00536668"/>
    <w:rsid w:val="005401AA"/>
    <w:rsid w:val="005429A0"/>
    <w:rsid w:val="0054545D"/>
    <w:rsid w:val="00560BE7"/>
    <w:rsid w:val="00571BFE"/>
    <w:rsid w:val="005C0FEC"/>
    <w:rsid w:val="005D2C96"/>
    <w:rsid w:val="00652AEB"/>
    <w:rsid w:val="00686FD2"/>
    <w:rsid w:val="006B5623"/>
    <w:rsid w:val="006C668D"/>
    <w:rsid w:val="006F0EFD"/>
    <w:rsid w:val="00701B82"/>
    <w:rsid w:val="00706317"/>
    <w:rsid w:val="00707004"/>
    <w:rsid w:val="00723B1E"/>
    <w:rsid w:val="00745F89"/>
    <w:rsid w:val="00787659"/>
    <w:rsid w:val="00787CF2"/>
    <w:rsid w:val="007930F0"/>
    <w:rsid w:val="00795C19"/>
    <w:rsid w:val="007A4F68"/>
    <w:rsid w:val="007A6900"/>
    <w:rsid w:val="007B1102"/>
    <w:rsid w:val="007B3060"/>
    <w:rsid w:val="007B6FF3"/>
    <w:rsid w:val="007C6EAE"/>
    <w:rsid w:val="007D53F1"/>
    <w:rsid w:val="007D6267"/>
    <w:rsid w:val="007E0190"/>
    <w:rsid w:val="007E7923"/>
    <w:rsid w:val="00804FAF"/>
    <w:rsid w:val="008278F5"/>
    <w:rsid w:val="008559B2"/>
    <w:rsid w:val="00862BA8"/>
    <w:rsid w:val="008712D6"/>
    <w:rsid w:val="00871A25"/>
    <w:rsid w:val="00890F7A"/>
    <w:rsid w:val="008A78B6"/>
    <w:rsid w:val="008B1C22"/>
    <w:rsid w:val="008B4B25"/>
    <w:rsid w:val="008B7E4C"/>
    <w:rsid w:val="008C06E6"/>
    <w:rsid w:val="008D0526"/>
    <w:rsid w:val="008E01C4"/>
    <w:rsid w:val="008E09EE"/>
    <w:rsid w:val="0090584A"/>
    <w:rsid w:val="009239DD"/>
    <w:rsid w:val="00936FB6"/>
    <w:rsid w:val="00943EC8"/>
    <w:rsid w:val="00952480"/>
    <w:rsid w:val="009C3A7F"/>
    <w:rsid w:val="009E23C2"/>
    <w:rsid w:val="009F2F2B"/>
    <w:rsid w:val="009F51AD"/>
    <w:rsid w:val="00A16A30"/>
    <w:rsid w:val="00A419E1"/>
    <w:rsid w:val="00A62563"/>
    <w:rsid w:val="00A63CB2"/>
    <w:rsid w:val="00A87756"/>
    <w:rsid w:val="00A9420C"/>
    <w:rsid w:val="00AA6099"/>
    <w:rsid w:val="00AB2EB1"/>
    <w:rsid w:val="00AB44F1"/>
    <w:rsid w:val="00AC0F7F"/>
    <w:rsid w:val="00AC4E74"/>
    <w:rsid w:val="00AD10E9"/>
    <w:rsid w:val="00AF7A35"/>
    <w:rsid w:val="00B04559"/>
    <w:rsid w:val="00B23CD9"/>
    <w:rsid w:val="00B7007C"/>
    <w:rsid w:val="00B70F37"/>
    <w:rsid w:val="00B72750"/>
    <w:rsid w:val="00B74727"/>
    <w:rsid w:val="00B9622E"/>
    <w:rsid w:val="00BA56CE"/>
    <w:rsid w:val="00BB346E"/>
    <w:rsid w:val="00BF1243"/>
    <w:rsid w:val="00BF7AA9"/>
    <w:rsid w:val="00C06637"/>
    <w:rsid w:val="00C128D2"/>
    <w:rsid w:val="00C22A08"/>
    <w:rsid w:val="00C24D68"/>
    <w:rsid w:val="00C44EA1"/>
    <w:rsid w:val="00C47588"/>
    <w:rsid w:val="00C60649"/>
    <w:rsid w:val="00C70895"/>
    <w:rsid w:val="00CE70F1"/>
    <w:rsid w:val="00D01A8D"/>
    <w:rsid w:val="00D03176"/>
    <w:rsid w:val="00D15B5C"/>
    <w:rsid w:val="00D47472"/>
    <w:rsid w:val="00D6044E"/>
    <w:rsid w:val="00D86AD3"/>
    <w:rsid w:val="00DA6B5D"/>
    <w:rsid w:val="00DD06BC"/>
    <w:rsid w:val="00DD18FA"/>
    <w:rsid w:val="00DD42B6"/>
    <w:rsid w:val="00DE3680"/>
    <w:rsid w:val="00DF00DA"/>
    <w:rsid w:val="00DF49CE"/>
    <w:rsid w:val="00E01592"/>
    <w:rsid w:val="00E034B4"/>
    <w:rsid w:val="00E23215"/>
    <w:rsid w:val="00E246AC"/>
    <w:rsid w:val="00E351EE"/>
    <w:rsid w:val="00E500CE"/>
    <w:rsid w:val="00E638B2"/>
    <w:rsid w:val="00E96D3A"/>
    <w:rsid w:val="00EA4955"/>
    <w:rsid w:val="00EA4AC3"/>
    <w:rsid w:val="00EE01CC"/>
    <w:rsid w:val="00EF7F7E"/>
    <w:rsid w:val="00F13273"/>
    <w:rsid w:val="00F30C81"/>
    <w:rsid w:val="00F45D85"/>
    <w:rsid w:val="00F46F97"/>
    <w:rsid w:val="00F47FDF"/>
    <w:rsid w:val="00F871B0"/>
    <w:rsid w:val="00F93103"/>
    <w:rsid w:val="00FA3609"/>
    <w:rsid w:val="00FB22C6"/>
    <w:rsid w:val="00FD2A55"/>
    <w:rsid w:val="00FD373F"/>
    <w:rsid w:val="00FF7E75"/>
    <w:rsid w:val="02DE01C7"/>
    <w:rsid w:val="07A07C62"/>
    <w:rsid w:val="0E00D760"/>
    <w:rsid w:val="0EC2BB6C"/>
    <w:rsid w:val="15C1B420"/>
    <w:rsid w:val="165362FE"/>
    <w:rsid w:val="1DA4536F"/>
    <w:rsid w:val="223AAAFC"/>
    <w:rsid w:val="2E85DBEE"/>
    <w:rsid w:val="2FC65745"/>
    <w:rsid w:val="3026C341"/>
    <w:rsid w:val="3199ECD8"/>
    <w:rsid w:val="321C4C5A"/>
    <w:rsid w:val="3607BA93"/>
    <w:rsid w:val="38E2B3C6"/>
    <w:rsid w:val="399B0226"/>
    <w:rsid w:val="42B3EC67"/>
    <w:rsid w:val="46AC9B8C"/>
    <w:rsid w:val="49B1A490"/>
    <w:rsid w:val="49C99B8B"/>
    <w:rsid w:val="4D005E21"/>
    <w:rsid w:val="56947E9E"/>
    <w:rsid w:val="57B33FDD"/>
    <w:rsid w:val="5C8CCCA2"/>
    <w:rsid w:val="65FCD7EC"/>
    <w:rsid w:val="6812CE1C"/>
    <w:rsid w:val="688B3EB6"/>
    <w:rsid w:val="7124A0E1"/>
    <w:rsid w:val="740C4FDF"/>
    <w:rsid w:val="774884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DBCB"/>
  <w15:chartTrackingRefBased/>
  <w15:docId w15:val="{5D80D3E2-B147-4F7B-A87B-F5A2DF41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395"/>
    <w:rPr>
      <w:sz w:val="16"/>
      <w:szCs w:val="16"/>
    </w:rPr>
  </w:style>
  <w:style w:type="paragraph" w:styleId="CommentText">
    <w:name w:val="annotation text"/>
    <w:basedOn w:val="Normal"/>
    <w:link w:val="CommentTextChar"/>
    <w:uiPriority w:val="99"/>
    <w:unhideWhenUsed/>
    <w:rsid w:val="00204395"/>
    <w:pPr>
      <w:spacing w:line="240" w:lineRule="auto"/>
    </w:pPr>
    <w:rPr>
      <w:sz w:val="20"/>
      <w:szCs w:val="20"/>
    </w:rPr>
  </w:style>
  <w:style w:type="character" w:customStyle="1" w:styleId="CommentTextChar">
    <w:name w:val="Comment Text Char"/>
    <w:basedOn w:val="DefaultParagraphFont"/>
    <w:link w:val="CommentText"/>
    <w:uiPriority w:val="99"/>
    <w:rsid w:val="00204395"/>
    <w:rPr>
      <w:sz w:val="20"/>
      <w:szCs w:val="20"/>
    </w:rPr>
  </w:style>
  <w:style w:type="paragraph" w:styleId="CommentSubject">
    <w:name w:val="annotation subject"/>
    <w:basedOn w:val="CommentText"/>
    <w:next w:val="CommentText"/>
    <w:link w:val="CommentSubjectChar"/>
    <w:uiPriority w:val="99"/>
    <w:semiHidden/>
    <w:unhideWhenUsed/>
    <w:rsid w:val="00204395"/>
    <w:rPr>
      <w:b/>
      <w:bCs/>
    </w:rPr>
  </w:style>
  <w:style w:type="character" w:customStyle="1" w:styleId="CommentSubjectChar">
    <w:name w:val="Comment Subject Char"/>
    <w:basedOn w:val="CommentTextChar"/>
    <w:link w:val="CommentSubject"/>
    <w:uiPriority w:val="99"/>
    <w:semiHidden/>
    <w:rsid w:val="00204395"/>
    <w:rPr>
      <w:b/>
      <w:bCs/>
      <w:sz w:val="20"/>
      <w:szCs w:val="20"/>
    </w:rPr>
  </w:style>
  <w:style w:type="paragraph" w:styleId="BodyText">
    <w:name w:val="Body Text"/>
    <w:basedOn w:val="Normal"/>
    <w:link w:val="BodyTextChar"/>
    <w:uiPriority w:val="19"/>
    <w:qFormat/>
    <w:rsid w:val="007D53F1"/>
    <w:pPr>
      <w:spacing w:after="240" w:line="276" w:lineRule="auto"/>
    </w:pPr>
    <w:rPr>
      <w:kern w:val="0"/>
      <w:sz w:val="20"/>
      <w:szCs w:val="20"/>
      <w14:ligatures w14:val="none"/>
    </w:rPr>
  </w:style>
  <w:style w:type="character" w:customStyle="1" w:styleId="BodyTextChar">
    <w:name w:val="Body Text Char"/>
    <w:basedOn w:val="DefaultParagraphFont"/>
    <w:link w:val="BodyText"/>
    <w:uiPriority w:val="19"/>
    <w:rsid w:val="007D53F1"/>
    <w:rPr>
      <w:kern w:val="0"/>
      <w:sz w:val="20"/>
      <w:szCs w:val="20"/>
      <w14:ligatures w14:val="none"/>
    </w:rPr>
  </w:style>
  <w:style w:type="paragraph" w:customStyle="1" w:styleId="Level1Heading">
    <w:name w:val="Level 1 Heading"/>
    <w:basedOn w:val="BodyText"/>
    <w:next w:val="Normal"/>
    <w:uiPriority w:val="19"/>
    <w:qFormat/>
    <w:rsid w:val="007D53F1"/>
    <w:pPr>
      <w:keepNext/>
      <w:outlineLvl w:val="0"/>
    </w:pPr>
    <w:rPr>
      <w:b/>
      <w:bCs/>
      <w:sz w:val="22"/>
      <w:szCs w:val="24"/>
    </w:rPr>
  </w:style>
  <w:style w:type="paragraph" w:customStyle="1" w:styleId="Level2Number">
    <w:name w:val="Level 2 Number"/>
    <w:basedOn w:val="BodyText"/>
    <w:uiPriority w:val="19"/>
    <w:qFormat/>
    <w:rsid w:val="007D53F1"/>
  </w:style>
  <w:style w:type="paragraph" w:customStyle="1" w:styleId="Level3Number">
    <w:name w:val="Level 3 Number"/>
    <w:basedOn w:val="BodyText"/>
    <w:uiPriority w:val="19"/>
    <w:qFormat/>
    <w:rsid w:val="007D53F1"/>
  </w:style>
  <w:style w:type="paragraph" w:customStyle="1" w:styleId="Level4Number">
    <w:name w:val="Level 4 Number"/>
    <w:basedOn w:val="BodyText"/>
    <w:uiPriority w:val="19"/>
    <w:qFormat/>
    <w:rsid w:val="007D53F1"/>
  </w:style>
  <w:style w:type="paragraph" w:customStyle="1" w:styleId="Level5Number">
    <w:name w:val="Level 5 Number"/>
    <w:basedOn w:val="BodyText"/>
    <w:uiPriority w:val="19"/>
    <w:rsid w:val="007D53F1"/>
  </w:style>
  <w:style w:type="paragraph" w:customStyle="1" w:styleId="Level6Number">
    <w:name w:val="Level 6 Number"/>
    <w:basedOn w:val="BodyText"/>
    <w:uiPriority w:val="19"/>
    <w:rsid w:val="007D53F1"/>
  </w:style>
  <w:style w:type="paragraph" w:customStyle="1" w:styleId="Level7Number">
    <w:name w:val="Level 7 Number"/>
    <w:basedOn w:val="BodyText"/>
    <w:uiPriority w:val="19"/>
    <w:rsid w:val="007D53F1"/>
  </w:style>
  <w:style w:type="paragraph" w:customStyle="1" w:styleId="Level8Number">
    <w:name w:val="Level 8 Number"/>
    <w:basedOn w:val="BodyText"/>
    <w:uiPriority w:val="19"/>
    <w:rsid w:val="007D53F1"/>
  </w:style>
  <w:style w:type="numbering" w:customStyle="1" w:styleId="MainNumbering">
    <w:name w:val="Main Numbering"/>
    <w:uiPriority w:val="99"/>
    <w:rsid w:val="007D53F1"/>
    <w:pPr>
      <w:numPr>
        <w:numId w:val="2"/>
      </w:numPr>
    </w:pPr>
  </w:style>
  <w:style w:type="paragraph" w:styleId="ListParagraph">
    <w:name w:val="List Paragraph"/>
    <w:basedOn w:val="Normal"/>
    <w:uiPriority w:val="34"/>
    <w:qFormat/>
    <w:rsid w:val="000609A8"/>
    <w:pPr>
      <w:ind w:left="720"/>
      <w:contextualSpacing/>
    </w:pPr>
  </w:style>
  <w:style w:type="paragraph" w:styleId="BodyTextIndent">
    <w:name w:val="Body Text Indent"/>
    <w:basedOn w:val="Normal"/>
    <w:link w:val="BodyTextIndentChar"/>
    <w:uiPriority w:val="99"/>
    <w:semiHidden/>
    <w:unhideWhenUsed/>
    <w:rsid w:val="00F93103"/>
    <w:pPr>
      <w:spacing w:after="120"/>
      <w:ind w:left="283"/>
    </w:pPr>
  </w:style>
  <w:style w:type="character" w:customStyle="1" w:styleId="BodyTextIndentChar">
    <w:name w:val="Body Text Indent Char"/>
    <w:basedOn w:val="DefaultParagraphFont"/>
    <w:link w:val="BodyTextIndent"/>
    <w:uiPriority w:val="99"/>
    <w:semiHidden/>
    <w:rsid w:val="00F93103"/>
  </w:style>
  <w:style w:type="paragraph" w:customStyle="1" w:styleId="BodyText1">
    <w:name w:val="Body Text 1"/>
    <w:basedOn w:val="BodyText"/>
    <w:link w:val="BodyText1Char"/>
    <w:uiPriority w:val="19"/>
    <w:qFormat/>
    <w:rsid w:val="00210E8E"/>
    <w:pPr>
      <w:ind w:left="720"/>
    </w:pPr>
  </w:style>
  <w:style w:type="character" w:customStyle="1" w:styleId="BodyText1Char">
    <w:name w:val="Body Text 1 Char"/>
    <w:basedOn w:val="BodyTextChar"/>
    <w:link w:val="BodyText1"/>
    <w:uiPriority w:val="19"/>
    <w:rsid w:val="00210E8E"/>
    <w:rPr>
      <w:kern w:val="0"/>
      <w:sz w:val="20"/>
      <w:szCs w:val="20"/>
      <w14:ligatures w14:val="none"/>
    </w:rPr>
  </w:style>
  <w:style w:type="paragraph" w:styleId="FootnoteText">
    <w:name w:val="footnote text"/>
    <w:basedOn w:val="Normal"/>
    <w:link w:val="FootnoteTextChar"/>
    <w:uiPriority w:val="99"/>
    <w:semiHidden/>
    <w:unhideWhenUsed/>
    <w:rsid w:val="00176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642"/>
    <w:rPr>
      <w:sz w:val="20"/>
      <w:szCs w:val="20"/>
    </w:rPr>
  </w:style>
  <w:style w:type="character" w:styleId="FootnoteReference">
    <w:name w:val="footnote reference"/>
    <w:basedOn w:val="DefaultParagraphFont"/>
    <w:uiPriority w:val="99"/>
    <w:semiHidden/>
    <w:unhideWhenUsed/>
    <w:rsid w:val="00176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797">
      <w:bodyDiv w:val="1"/>
      <w:marLeft w:val="0"/>
      <w:marRight w:val="0"/>
      <w:marTop w:val="0"/>
      <w:marBottom w:val="0"/>
      <w:divBdr>
        <w:top w:val="none" w:sz="0" w:space="0" w:color="auto"/>
        <w:left w:val="none" w:sz="0" w:space="0" w:color="auto"/>
        <w:bottom w:val="none" w:sz="0" w:space="0" w:color="auto"/>
        <w:right w:val="none" w:sz="0" w:space="0" w:color="auto"/>
      </w:divBdr>
    </w:div>
    <w:div w:id="423117320">
      <w:bodyDiv w:val="1"/>
      <w:marLeft w:val="0"/>
      <w:marRight w:val="0"/>
      <w:marTop w:val="0"/>
      <w:marBottom w:val="0"/>
      <w:divBdr>
        <w:top w:val="none" w:sz="0" w:space="0" w:color="auto"/>
        <w:left w:val="none" w:sz="0" w:space="0" w:color="auto"/>
        <w:bottom w:val="none" w:sz="0" w:space="0" w:color="auto"/>
        <w:right w:val="none" w:sz="0" w:space="0" w:color="auto"/>
      </w:divBdr>
    </w:div>
    <w:div w:id="453989636">
      <w:bodyDiv w:val="1"/>
      <w:marLeft w:val="0"/>
      <w:marRight w:val="0"/>
      <w:marTop w:val="0"/>
      <w:marBottom w:val="0"/>
      <w:divBdr>
        <w:top w:val="none" w:sz="0" w:space="0" w:color="auto"/>
        <w:left w:val="none" w:sz="0" w:space="0" w:color="auto"/>
        <w:bottom w:val="none" w:sz="0" w:space="0" w:color="auto"/>
        <w:right w:val="none" w:sz="0" w:space="0" w:color="auto"/>
      </w:divBdr>
      <w:divsChild>
        <w:div w:id="663706909">
          <w:marLeft w:val="0"/>
          <w:marRight w:val="0"/>
          <w:marTop w:val="0"/>
          <w:marBottom w:val="0"/>
          <w:divBdr>
            <w:top w:val="none" w:sz="0" w:space="0" w:color="auto"/>
            <w:left w:val="none" w:sz="0" w:space="0" w:color="auto"/>
            <w:bottom w:val="none" w:sz="0" w:space="0" w:color="auto"/>
            <w:right w:val="none" w:sz="0" w:space="0" w:color="auto"/>
          </w:divBdr>
        </w:div>
        <w:div w:id="1067458189">
          <w:marLeft w:val="0"/>
          <w:marRight w:val="0"/>
          <w:marTop w:val="0"/>
          <w:marBottom w:val="0"/>
          <w:divBdr>
            <w:top w:val="none" w:sz="0" w:space="0" w:color="auto"/>
            <w:left w:val="none" w:sz="0" w:space="0" w:color="auto"/>
            <w:bottom w:val="none" w:sz="0" w:space="0" w:color="auto"/>
            <w:right w:val="none" w:sz="0" w:space="0" w:color="auto"/>
          </w:divBdr>
        </w:div>
      </w:divsChild>
    </w:div>
    <w:div w:id="6281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5" ma:contentTypeDescription="Create a new document." ma:contentTypeScope="" ma:versionID="eb9944f545f8d86b1268a3bebaaec5d5">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95fa79277060994da843960ac65fa221"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ference" ma:index="22" nillable="true" ma:displayName="Reference" ma:format="Dropdown"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2b5d87-0cb5-4523-8f59-a5c394c9885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Reference xmlns="dd6be316-4b32-4ab1-a105-5a2c900f358e" xsi:nil="true"/>
  </documentManagement>
</p:properties>
</file>

<file path=customXml/itemProps1.xml><?xml version="1.0" encoding="utf-8"?>
<ds:datastoreItem xmlns:ds="http://schemas.openxmlformats.org/officeDocument/2006/customXml" ds:itemID="{7C032983-8A14-4F6C-AE0C-E4D034972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39FD8-2A15-453C-AED4-138920B58EAE}">
  <ds:schemaRefs>
    <ds:schemaRef ds:uri="http://schemas.microsoft.com/sharepoint/v3/contenttype/forms"/>
  </ds:schemaRefs>
</ds:datastoreItem>
</file>

<file path=customXml/itemProps3.xml><?xml version="1.0" encoding="utf-8"?>
<ds:datastoreItem xmlns:ds="http://schemas.openxmlformats.org/officeDocument/2006/customXml" ds:itemID="{16096BDB-33E9-4261-A012-A31D308B5D34}">
  <ds:schemaRefs>
    <ds:schemaRef ds:uri="http://schemas.openxmlformats.org/officeDocument/2006/bibliography"/>
  </ds:schemaRefs>
</ds:datastoreItem>
</file>

<file path=customXml/itemProps4.xml><?xml version="1.0" encoding="utf-8"?>
<ds:datastoreItem xmlns:ds="http://schemas.openxmlformats.org/officeDocument/2006/customXml" ds:itemID="{C90FD53D-770F-4E80-9448-BF72657DA596}">
  <ds:schemaRefs>
    <ds:schemaRef ds:uri="http://schemas.microsoft.com/office/infopath/2007/PartnerControls"/>
    <ds:schemaRef ds:uri="dd6be316-4b32-4ab1-a105-5a2c900f358e"/>
    <ds:schemaRef ds:uri="http://schemas.microsoft.com/office/2006/documentManagement/types"/>
    <ds:schemaRef ds:uri="http://purl.org/dc/elements/1.1/"/>
    <ds:schemaRef ds:uri="http://purl.org/dc/dcmitype/"/>
    <ds:schemaRef ds:uri="http://purl.org/dc/terms/"/>
    <ds:schemaRef ds:uri="345d8795-b500-49eb-ac68-960bea521f83"/>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3051</Words>
  <Characters>16110</Characters>
  <Application>Microsoft Office Word</Application>
  <DocSecurity>0</DocSecurity>
  <Lines>423</Lines>
  <Paragraphs>141</Paragraphs>
  <ScaleCrop>false</ScaleCrop>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Louise</dc:creator>
  <cp:keywords/>
  <dc:description/>
  <cp:lastModifiedBy>Louise Greene</cp:lastModifiedBy>
  <cp:revision>26</cp:revision>
  <dcterms:created xsi:type="dcterms:W3CDTF">2025-11-28T13:57:00Z</dcterms:created>
  <dcterms:modified xsi:type="dcterms:W3CDTF">2025-11-28T14:24:00Z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Order">
    <vt:r8>125000</vt:r8>
  </property>
  <property fmtid="{D5CDD505-2E9C-101B-9397-08002B2CF9AE}" pid="4" name="MediaServiceImageTags">
    <vt:lpwstr/>
  </property>
</Properties>
</file>